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32E9" w14:textId="1896E246" w:rsidR="00A6655B" w:rsidRDefault="00C96940">
      <w:pPr>
        <w:pStyle w:val="SCT"/>
        <w:rPr>
          <w:color w:val="0000FF"/>
        </w:rPr>
      </w:pPr>
      <w:r>
        <w:t xml:space="preserve">SECTION </w:t>
      </w:r>
      <w:r>
        <w:rPr>
          <w:rStyle w:val="NUM"/>
        </w:rPr>
        <w:t>234</w:t>
      </w:r>
      <w:r w:rsidR="007D34E0">
        <w:rPr>
          <w:rStyle w:val="NUM"/>
        </w:rPr>
        <w:t>316</w:t>
      </w:r>
      <w:r>
        <w:t xml:space="preserve"> - </w:t>
      </w:r>
      <w:r w:rsidR="0016718B">
        <w:t>INTELLIGENT</w:t>
      </w:r>
      <w:r w:rsidR="00B21E21">
        <w:t xml:space="preserve"> CLEAN AIR SYSTEMS</w:t>
      </w:r>
    </w:p>
    <w:p w14:paraId="0003C654" w14:textId="77777777" w:rsidR="00A77B3E" w:rsidRDefault="00C96940">
      <w:pPr>
        <w:pStyle w:val="PRT"/>
      </w:pPr>
      <w:bookmarkStart w:id="0" w:name="GENERAL"/>
      <w:r>
        <w:t>GENERAL</w:t>
      </w:r>
    </w:p>
    <w:p w14:paraId="2BDC220A" w14:textId="77777777" w:rsidR="00A77B3E" w:rsidRDefault="00C96940">
      <w:pPr>
        <w:pStyle w:val="ART"/>
      </w:pPr>
      <w:bookmarkStart w:id="1" w:name="SUMMARY"/>
      <w:r>
        <w:t>SUMMARY</w:t>
      </w:r>
    </w:p>
    <w:p w14:paraId="3712A2D7" w14:textId="77777777" w:rsidR="00A77B3E" w:rsidRDefault="00C96940">
      <w:pPr>
        <w:pStyle w:val="PR1"/>
      </w:pPr>
      <w:bookmarkStart w:id="2" w:name="Section_Includes:"/>
      <w:r>
        <w:t>Section Includes:</w:t>
      </w:r>
      <w:bookmarkEnd w:id="2"/>
    </w:p>
    <w:p w14:paraId="60FDE529" w14:textId="45978922" w:rsidR="00A77B3E" w:rsidRDefault="0016718B">
      <w:pPr>
        <w:pStyle w:val="PR2"/>
        <w:spacing w:before="240"/>
      </w:pPr>
      <w:r>
        <w:t>Intelligent</w:t>
      </w:r>
      <w:r w:rsidR="009E21ED">
        <w:t xml:space="preserve"> Clean Air System </w:t>
      </w:r>
      <w:r w:rsidR="00C96940">
        <w:t>modules.</w:t>
      </w:r>
    </w:p>
    <w:p w14:paraId="4EEC08C8" w14:textId="77777777" w:rsidR="00A77B3E" w:rsidRDefault="00C96940">
      <w:pPr>
        <w:pStyle w:val="ART"/>
      </w:pPr>
      <w:bookmarkStart w:id="3" w:name="ACTION_SUBMITTALS"/>
      <w:bookmarkEnd w:id="1"/>
      <w:r>
        <w:t>ACTION SUBMITTALS</w:t>
      </w:r>
    </w:p>
    <w:p w14:paraId="5019D16C" w14:textId="77777777" w:rsidR="00A77B3E" w:rsidRDefault="00C96940">
      <w:pPr>
        <w:pStyle w:val="PR1"/>
      </w:pPr>
      <w:bookmarkStart w:id="4" w:name="Product_Data:_For_each_type_of_product._"/>
      <w:r>
        <w:t>Product Data: For each type of product. Include dimensions; operating characteristics; required clearances and access; rated flow capacity, including initial and final pressure drop at rated airflow; efficiency and test method; fire classification; furnished specialties; and accessories for each model indicated.</w:t>
      </w:r>
      <w:bookmarkEnd w:id="4"/>
    </w:p>
    <w:p w14:paraId="32D69686" w14:textId="6B1335A8" w:rsidR="00FC7D30" w:rsidRDefault="004F7319" w:rsidP="00357BC9">
      <w:pPr>
        <w:pStyle w:val="PR1"/>
      </w:pPr>
      <w:bookmarkStart w:id="5" w:name="Shop_Drawings:_For_air_filters."/>
      <w:r>
        <w:t>Sustainable Design Submittals:</w:t>
      </w:r>
      <w:r w:rsidR="00357BC9">
        <w:br/>
      </w:r>
    </w:p>
    <w:p w14:paraId="66B838DC" w14:textId="7FE12490" w:rsidR="004F7319" w:rsidRPr="008A4C64" w:rsidRDefault="004F7319" w:rsidP="004F7319">
      <w:pPr>
        <w:pStyle w:val="PR2"/>
      </w:pPr>
      <w:r w:rsidRPr="008A4C64">
        <w:t>Product data showing compliance with ASHRAE 62.1</w:t>
      </w:r>
      <w:r w:rsidR="00941E8A" w:rsidRPr="008A4C64">
        <w:t>-2019</w:t>
      </w:r>
      <w:r w:rsidR="00572873">
        <w:t xml:space="preserve">, </w:t>
      </w:r>
      <w:r w:rsidR="00941E8A" w:rsidRPr="008A4C64">
        <w:t>2022</w:t>
      </w:r>
      <w:r w:rsidR="00572873">
        <w:t xml:space="preserve"> and 2025</w:t>
      </w:r>
    </w:p>
    <w:p w14:paraId="1956B2F4" w14:textId="08D838BA" w:rsidR="00656818" w:rsidRDefault="00656818" w:rsidP="00B716EF">
      <w:pPr>
        <w:pStyle w:val="PR1"/>
      </w:pPr>
      <w:r>
        <w:t xml:space="preserve">Product Data: Manufacturer's technical product </w:t>
      </w:r>
      <w:r w:rsidR="000F2941">
        <w:t xml:space="preserve">data for </w:t>
      </w:r>
      <w:r w:rsidR="00213DAF">
        <w:t>intelligent</w:t>
      </w:r>
      <w:r w:rsidR="00025484">
        <w:t xml:space="preserve"> clean air</w:t>
      </w:r>
      <w:r>
        <w:t xml:space="preserve"> system.</w:t>
      </w:r>
      <w:r w:rsidR="00B716EF">
        <w:br/>
      </w:r>
    </w:p>
    <w:p w14:paraId="2E1C099E" w14:textId="12C0469C" w:rsidR="00656818" w:rsidRDefault="00656818" w:rsidP="00B716EF">
      <w:pPr>
        <w:pStyle w:val="PR2"/>
      </w:pPr>
      <w:r>
        <w:t xml:space="preserve">Schedule of </w:t>
      </w:r>
      <w:r w:rsidR="00213DAF">
        <w:t>intelligent</w:t>
      </w:r>
      <w:r w:rsidR="00DC30F6">
        <w:t xml:space="preserve"> clean air</w:t>
      </w:r>
      <w:r>
        <w:t xml:space="preserve"> systems indicating unit designation, number of each type required for application.</w:t>
      </w:r>
    </w:p>
    <w:p w14:paraId="04A9B71D" w14:textId="76940357" w:rsidR="00656818" w:rsidRDefault="00656818" w:rsidP="00B716EF">
      <w:pPr>
        <w:pStyle w:val="PR2"/>
      </w:pPr>
      <w:r>
        <w:t>Data sheet for each system type, and accessories furnished</w:t>
      </w:r>
      <w:r w:rsidR="00E137D0">
        <w:t xml:space="preserve"> including ionization units</w:t>
      </w:r>
      <w:r>
        <w:t>. Indicate construction, sizes, and mounting details.</w:t>
      </w:r>
    </w:p>
    <w:p w14:paraId="73E14C99" w14:textId="0807AFDB" w:rsidR="00656818" w:rsidRDefault="00656818" w:rsidP="00B716EF">
      <w:pPr>
        <w:pStyle w:val="PR2"/>
      </w:pPr>
      <w:r>
        <w:t>Product drawings</w:t>
      </w:r>
      <w:r w:rsidR="00572873">
        <w:t xml:space="preserve"> (including CAD and architectural files)</w:t>
      </w:r>
      <w:r>
        <w:t xml:space="preserve"> detailing physical, electrical and control requirements.</w:t>
      </w:r>
    </w:p>
    <w:p w14:paraId="0984043D" w14:textId="67D314E0" w:rsidR="00A77B3E" w:rsidRDefault="00C96940">
      <w:pPr>
        <w:pStyle w:val="PR1"/>
      </w:pPr>
      <w:r>
        <w:t xml:space="preserve">Shop Drawings: For </w:t>
      </w:r>
      <w:r w:rsidR="00213DAF">
        <w:t>intelligent</w:t>
      </w:r>
      <w:r w:rsidR="00025484">
        <w:t xml:space="preserve"> clean air systems</w:t>
      </w:r>
      <w:r>
        <w:t>.</w:t>
      </w:r>
      <w:bookmarkEnd w:id="5"/>
    </w:p>
    <w:p w14:paraId="28A35022" w14:textId="77777777" w:rsidR="00A77B3E" w:rsidRDefault="00C96940">
      <w:pPr>
        <w:pStyle w:val="PR2"/>
        <w:spacing w:before="240"/>
      </w:pPr>
      <w:r>
        <w:t>Include plans, elevations, sections, details, and attachments to other work.</w:t>
      </w:r>
    </w:p>
    <w:p w14:paraId="1C45F621" w14:textId="03B3A27C" w:rsidR="00A77B3E" w:rsidRDefault="00C96940">
      <w:pPr>
        <w:pStyle w:val="PR2"/>
      </w:pPr>
      <w:r>
        <w:t>Show assembly, dimensions, materials, and methods of assembly of components.</w:t>
      </w:r>
    </w:p>
    <w:p w14:paraId="4300184B" w14:textId="77777777" w:rsidR="00A77B3E" w:rsidRDefault="00C96940">
      <w:pPr>
        <w:pStyle w:val="PR2"/>
      </w:pPr>
      <w:r>
        <w:t>Include setting drawings, templates, and requirements for installing anchor bolts and anchorages.</w:t>
      </w:r>
    </w:p>
    <w:p w14:paraId="14BED882" w14:textId="22F1232B" w:rsidR="00167632" w:rsidRDefault="00F4505C" w:rsidP="00F4505C">
      <w:pPr>
        <w:pStyle w:val="PR2"/>
        <w:numPr>
          <w:ilvl w:val="0"/>
          <w:numId w:val="0"/>
        </w:numPr>
        <w:ind w:left="907"/>
      </w:pPr>
      <w:r w:rsidRPr="00F4505C">
        <w:t>4.</w:t>
      </w:r>
      <w:r w:rsidRPr="00F4505C">
        <w:tab/>
        <w:t>Diagrams for power, signal, and control wiring</w:t>
      </w:r>
      <w:r>
        <w:t>.</w:t>
      </w:r>
    </w:p>
    <w:p w14:paraId="75B0D9F2" w14:textId="7F54DE87" w:rsidR="00A77B3E" w:rsidRDefault="00C96940">
      <w:pPr>
        <w:pStyle w:val="ART"/>
      </w:pPr>
      <w:bookmarkStart w:id="6" w:name="INFORMATIONAL_SUBMITTALS"/>
      <w:bookmarkEnd w:id="3"/>
      <w:r>
        <w:t>INFORMATIONAL SUBMITTALS</w:t>
      </w:r>
      <w:r w:rsidR="0006414A">
        <w:br/>
      </w:r>
    </w:p>
    <w:p w14:paraId="2BD65D5F" w14:textId="544893A4" w:rsidR="00A77B3E" w:rsidRDefault="00C96940">
      <w:pPr>
        <w:pStyle w:val="PR1"/>
      </w:pPr>
      <w:bookmarkStart w:id="7" w:name="Seismic_Qualification_Data:_Certificates"/>
      <w:r>
        <w:t>Certificates, for filters, accessories, and components from manufacturer.</w:t>
      </w:r>
      <w:bookmarkEnd w:id="7"/>
    </w:p>
    <w:p w14:paraId="044A68D0" w14:textId="77777777" w:rsidR="00271EF5" w:rsidRDefault="00C96940" w:rsidP="00271EF5">
      <w:pPr>
        <w:pStyle w:val="PR2"/>
      </w:pPr>
      <w:r>
        <w:t>Basis for Certification: Indicate whether withstand certification is based on actual test of assembled components or on calculation.</w:t>
      </w:r>
    </w:p>
    <w:p w14:paraId="317BE7EA" w14:textId="6FC94622" w:rsidR="001C5A75" w:rsidRPr="00601211" w:rsidRDefault="00271EF5" w:rsidP="00897850">
      <w:pPr>
        <w:pStyle w:val="BodyText"/>
        <w:numPr>
          <w:ilvl w:val="3"/>
          <w:numId w:val="3"/>
        </w:numPr>
        <w:tabs>
          <w:tab w:val="left" w:pos="929"/>
        </w:tabs>
        <w:ind w:left="1440" w:right="130" w:hanging="511"/>
        <w:rPr>
          <w:rFonts w:ascii="Arial" w:eastAsia="Arial" w:hAnsi="Arial" w:cs="Arial"/>
          <w:color w:val="000000"/>
          <w:szCs w:val="20"/>
        </w:rPr>
      </w:pPr>
      <w:r w:rsidRPr="00601211">
        <w:rPr>
          <w:rFonts w:ascii="Arial" w:eastAsia="Arial" w:hAnsi="Arial" w:cs="Arial"/>
          <w:color w:val="000000"/>
          <w:szCs w:val="20"/>
        </w:rPr>
        <w:t>Proof of compliance with UL 2998, "Environmental Claim Validation Procedure for</w:t>
      </w:r>
      <w:r w:rsidR="00897850">
        <w:rPr>
          <w:rFonts w:ascii="Arial" w:eastAsia="Arial" w:hAnsi="Arial" w:cs="Arial"/>
          <w:color w:val="000000"/>
          <w:szCs w:val="20"/>
        </w:rPr>
        <w:t xml:space="preserve"> </w:t>
      </w:r>
      <w:r w:rsidRPr="00601211">
        <w:rPr>
          <w:rFonts w:ascii="Arial" w:eastAsia="Arial" w:hAnsi="Arial" w:cs="Arial"/>
          <w:color w:val="000000"/>
          <w:szCs w:val="20"/>
        </w:rPr>
        <w:t>Zero Ozone Emissions from Air Cleaners."</w:t>
      </w:r>
    </w:p>
    <w:p w14:paraId="797CC18A" w14:textId="77777777" w:rsidR="001C5A75" w:rsidRDefault="001C5A75" w:rsidP="001C5A75">
      <w:pPr>
        <w:sectPr w:rsidR="001C5A75" w:rsidSect="001C5A75">
          <w:headerReference w:type="even" r:id="rId11"/>
          <w:headerReference w:type="default" r:id="rId12"/>
          <w:footerReference w:type="even" r:id="rId13"/>
          <w:footerReference w:type="default" r:id="rId14"/>
          <w:headerReference w:type="first" r:id="rId15"/>
          <w:footerReference w:type="first" r:id="rId16"/>
          <w:pgSz w:w="12240" w:h="15840"/>
          <w:pgMar w:top="960" w:right="1320" w:bottom="940" w:left="1320" w:header="748" w:footer="745" w:gutter="0"/>
          <w:pgNumType w:start="1"/>
          <w:cols w:space="720"/>
        </w:sectPr>
      </w:pPr>
    </w:p>
    <w:p w14:paraId="4219BA8D" w14:textId="77777777" w:rsidR="001C5A75" w:rsidRDefault="001C5A75" w:rsidP="001C5A75">
      <w:pPr>
        <w:rPr>
          <w:sz w:val="20"/>
          <w:szCs w:val="20"/>
        </w:rPr>
      </w:pPr>
    </w:p>
    <w:p w14:paraId="701690F5" w14:textId="77777777" w:rsidR="001C5A75" w:rsidRDefault="001C5A75" w:rsidP="001C5A75">
      <w:pPr>
        <w:rPr>
          <w:sz w:val="21"/>
          <w:szCs w:val="21"/>
        </w:rPr>
      </w:pPr>
    </w:p>
    <w:p w14:paraId="2CC3E9C3" w14:textId="77777777" w:rsidR="001C5A75" w:rsidRPr="0071376C" w:rsidRDefault="001C5A75" w:rsidP="001C5A75">
      <w:pPr>
        <w:pStyle w:val="BodyText"/>
        <w:numPr>
          <w:ilvl w:val="4"/>
          <w:numId w:val="3"/>
        </w:numPr>
        <w:tabs>
          <w:tab w:val="left" w:pos="2136"/>
        </w:tabs>
        <w:rPr>
          <w:rFonts w:ascii="Arial" w:hAnsi="Arial" w:cs="Arial"/>
        </w:rPr>
      </w:pPr>
      <w:bookmarkStart w:id="8" w:name="a._Submit_certificates_that_are_listed_o"/>
      <w:bookmarkEnd w:id="8"/>
      <w:r w:rsidRPr="0071376C">
        <w:rPr>
          <w:rFonts w:ascii="Arial" w:hAnsi="Arial" w:cs="Arial"/>
          <w:spacing w:val="-1"/>
        </w:rPr>
        <w:t>Submit</w:t>
      </w:r>
      <w:r w:rsidRPr="0071376C">
        <w:rPr>
          <w:rFonts w:ascii="Arial" w:hAnsi="Arial" w:cs="Arial"/>
          <w:spacing w:val="-6"/>
        </w:rPr>
        <w:t xml:space="preserve"> </w:t>
      </w:r>
      <w:r w:rsidRPr="0071376C">
        <w:rPr>
          <w:rFonts w:ascii="Arial" w:hAnsi="Arial" w:cs="Arial"/>
          <w:spacing w:val="-1"/>
        </w:rPr>
        <w:t>certificates</w:t>
      </w:r>
      <w:r w:rsidRPr="0071376C">
        <w:rPr>
          <w:rFonts w:ascii="Arial" w:hAnsi="Arial" w:cs="Arial"/>
          <w:spacing w:val="-6"/>
        </w:rPr>
        <w:t xml:space="preserve"> </w:t>
      </w:r>
      <w:r w:rsidRPr="0071376C">
        <w:rPr>
          <w:rFonts w:ascii="Arial" w:hAnsi="Arial" w:cs="Arial"/>
          <w:spacing w:val="-1"/>
        </w:rPr>
        <w:t>that</w:t>
      </w:r>
      <w:r w:rsidRPr="0071376C">
        <w:rPr>
          <w:rFonts w:ascii="Arial" w:hAnsi="Arial" w:cs="Arial"/>
          <w:spacing w:val="-5"/>
        </w:rPr>
        <w:t xml:space="preserve"> </w:t>
      </w:r>
      <w:r w:rsidRPr="0071376C">
        <w:rPr>
          <w:rFonts w:ascii="Arial" w:hAnsi="Arial" w:cs="Arial"/>
        </w:rPr>
        <w:t>are</w:t>
      </w:r>
      <w:r w:rsidRPr="0071376C">
        <w:rPr>
          <w:rFonts w:ascii="Arial" w:hAnsi="Arial" w:cs="Arial"/>
          <w:spacing w:val="-5"/>
        </w:rPr>
        <w:t xml:space="preserve"> </w:t>
      </w:r>
      <w:r w:rsidRPr="0071376C">
        <w:rPr>
          <w:rFonts w:ascii="Arial" w:hAnsi="Arial" w:cs="Arial"/>
          <w:spacing w:val="-1"/>
        </w:rPr>
        <w:t>listed</w:t>
      </w:r>
      <w:r w:rsidRPr="0071376C">
        <w:rPr>
          <w:rFonts w:ascii="Arial" w:hAnsi="Arial" w:cs="Arial"/>
          <w:spacing w:val="-5"/>
        </w:rPr>
        <w:t xml:space="preserve"> </w:t>
      </w:r>
      <w:r w:rsidRPr="0071376C">
        <w:rPr>
          <w:rFonts w:ascii="Arial" w:hAnsi="Arial" w:cs="Arial"/>
        </w:rPr>
        <w:t>on</w:t>
      </w:r>
      <w:r w:rsidRPr="0071376C">
        <w:rPr>
          <w:rFonts w:ascii="Arial" w:hAnsi="Arial" w:cs="Arial"/>
          <w:spacing w:val="-6"/>
        </w:rPr>
        <w:t xml:space="preserve"> </w:t>
      </w:r>
      <w:r w:rsidRPr="0071376C">
        <w:rPr>
          <w:rFonts w:ascii="Arial" w:hAnsi="Arial" w:cs="Arial"/>
          <w:spacing w:val="-1"/>
        </w:rPr>
        <w:t>one</w:t>
      </w:r>
      <w:r w:rsidRPr="0071376C">
        <w:rPr>
          <w:rFonts w:ascii="Arial" w:hAnsi="Arial" w:cs="Arial"/>
          <w:spacing w:val="-6"/>
        </w:rPr>
        <w:t xml:space="preserve"> </w:t>
      </w:r>
      <w:r w:rsidRPr="0071376C">
        <w:rPr>
          <w:rFonts w:ascii="Arial" w:hAnsi="Arial" w:cs="Arial"/>
        </w:rPr>
        <w:t>of</w:t>
      </w:r>
      <w:r w:rsidRPr="0071376C">
        <w:rPr>
          <w:rFonts w:ascii="Arial" w:hAnsi="Arial" w:cs="Arial"/>
          <w:spacing w:val="-5"/>
        </w:rPr>
        <w:t xml:space="preserve"> </w:t>
      </w:r>
      <w:r w:rsidRPr="0071376C">
        <w:rPr>
          <w:rFonts w:ascii="Arial" w:hAnsi="Arial" w:cs="Arial"/>
        </w:rPr>
        <w:t>the</w:t>
      </w:r>
      <w:r w:rsidRPr="0071376C">
        <w:rPr>
          <w:rFonts w:ascii="Arial" w:hAnsi="Arial" w:cs="Arial"/>
          <w:spacing w:val="-7"/>
        </w:rPr>
        <w:t xml:space="preserve"> </w:t>
      </w:r>
      <w:r w:rsidRPr="0071376C">
        <w:rPr>
          <w:rFonts w:ascii="Arial" w:hAnsi="Arial" w:cs="Arial"/>
          <w:spacing w:val="-1"/>
        </w:rPr>
        <w:t>following</w:t>
      </w:r>
      <w:r w:rsidRPr="0071376C">
        <w:rPr>
          <w:rFonts w:ascii="Arial" w:hAnsi="Arial" w:cs="Arial"/>
          <w:spacing w:val="-5"/>
        </w:rPr>
        <w:t xml:space="preserve"> </w:t>
      </w:r>
      <w:r w:rsidRPr="0071376C">
        <w:rPr>
          <w:rFonts w:ascii="Arial" w:hAnsi="Arial" w:cs="Arial"/>
          <w:spacing w:val="-1"/>
        </w:rPr>
        <w:t>websites:</w:t>
      </w:r>
    </w:p>
    <w:p w14:paraId="72EBA0E6" w14:textId="77777777" w:rsidR="001C5A75" w:rsidRPr="0071376C" w:rsidRDefault="001C5A75" w:rsidP="001C5A75">
      <w:pPr>
        <w:spacing w:before="10"/>
        <w:rPr>
          <w:rFonts w:ascii="Arial" w:hAnsi="Arial" w:cs="Arial"/>
          <w:sz w:val="20"/>
          <w:szCs w:val="20"/>
        </w:rPr>
      </w:pPr>
    </w:p>
    <w:bookmarkStart w:id="9" w:name="1)_https://spot.ul.com/."/>
    <w:bookmarkEnd w:id="9"/>
    <w:p w14:paraId="54888732" w14:textId="77777777" w:rsidR="001C5A75" w:rsidRPr="0071376C" w:rsidRDefault="001C5A75" w:rsidP="001C5A75">
      <w:pPr>
        <w:pStyle w:val="BodyText"/>
        <w:numPr>
          <w:ilvl w:val="5"/>
          <w:numId w:val="3"/>
        </w:numPr>
        <w:tabs>
          <w:tab w:val="left" w:pos="2712"/>
        </w:tabs>
        <w:spacing w:line="252" w:lineRule="exact"/>
        <w:rPr>
          <w:rFonts w:ascii="Arial" w:hAnsi="Arial" w:cs="Arial"/>
        </w:rPr>
      </w:pPr>
      <w:r w:rsidRPr="0071376C">
        <w:rPr>
          <w:rFonts w:ascii="Arial" w:hAnsi="Arial" w:cs="Arial"/>
        </w:rPr>
        <w:fldChar w:fldCharType="begin"/>
      </w:r>
      <w:r w:rsidRPr="0071376C">
        <w:rPr>
          <w:rFonts w:ascii="Arial" w:hAnsi="Arial" w:cs="Arial"/>
        </w:rPr>
        <w:instrText>HYPERLINK "https://spot.ul.com/" \h</w:instrText>
      </w:r>
      <w:r w:rsidRPr="0071376C">
        <w:rPr>
          <w:rFonts w:ascii="Arial" w:hAnsi="Arial" w:cs="Arial"/>
        </w:rPr>
      </w:r>
      <w:r w:rsidRPr="0071376C">
        <w:rPr>
          <w:rFonts w:ascii="Arial" w:hAnsi="Arial" w:cs="Arial"/>
        </w:rPr>
        <w:fldChar w:fldCharType="separate"/>
      </w:r>
      <w:bookmarkStart w:id="10" w:name="2)_https://sustainabilitydirectory.inter"/>
      <w:bookmarkEnd w:id="10"/>
      <w:r w:rsidRPr="0071376C">
        <w:rPr>
          <w:rFonts w:ascii="Arial" w:hAnsi="Arial" w:cs="Arial"/>
          <w:spacing w:val="-1"/>
          <w:u w:val="single" w:color="000000"/>
        </w:rPr>
        <w:t>https://spot.ul.com/</w:t>
      </w:r>
      <w:r w:rsidRPr="0071376C">
        <w:rPr>
          <w:rFonts w:ascii="Arial" w:hAnsi="Arial" w:cs="Arial"/>
          <w:spacing w:val="-1"/>
        </w:rPr>
        <w:t>.</w:t>
      </w:r>
      <w:r w:rsidRPr="0071376C">
        <w:rPr>
          <w:rFonts w:ascii="Arial" w:hAnsi="Arial" w:cs="Arial"/>
          <w:spacing w:val="-1"/>
        </w:rPr>
        <w:fldChar w:fldCharType="end"/>
      </w:r>
    </w:p>
    <w:p w14:paraId="14B77BE2" w14:textId="7B7CA4C4" w:rsidR="001C5A75" w:rsidRPr="0071376C" w:rsidRDefault="001C5A75" w:rsidP="001C5A75">
      <w:pPr>
        <w:pStyle w:val="BodyText"/>
        <w:numPr>
          <w:ilvl w:val="5"/>
          <w:numId w:val="3"/>
        </w:numPr>
        <w:tabs>
          <w:tab w:val="left" w:pos="2712"/>
        </w:tabs>
        <w:spacing w:line="252" w:lineRule="exact"/>
        <w:rPr>
          <w:rFonts w:ascii="Arial" w:hAnsi="Arial" w:cs="Arial"/>
        </w:rPr>
      </w:pPr>
      <w:hyperlink r:id="rId17">
        <w:r w:rsidRPr="0071376C">
          <w:rPr>
            <w:rFonts w:ascii="Arial" w:hAnsi="Arial" w:cs="Arial"/>
            <w:spacing w:val="-1"/>
            <w:u w:val="single" w:color="000000"/>
          </w:rPr>
          <w:t>https://sustainabilitydirectory.intertek.com/home</w:t>
        </w:r>
        <w:r w:rsidRPr="0071376C">
          <w:rPr>
            <w:rFonts w:ascii="Arial" w:hAnsi="Arial" w:cs="Arial"/>
            <w:spacing w:val="-1"/>
          </w:rPr>
          <w:t>.</w:t>
        </w:r>
      </w:hyperlink>
      <w:r w:rsidR="0071376C">
        <w:rPr>
          <w:rFonts w:ascii="Arial" w:hAnsi="Arial" w:cs="Arial"/>
          <w:spacing w:val="-1"/>
        </w:rPr>
        <w:br/>
      </w:r>
    </w:p>
    <w:p w14:paraId="3DF68188" w14:textId="77777777" w:rsidR="005116AD" w:rsidRPr="005116AD" w:rsidRDefault="005116AD" w:rsidP="005116AD">
      <w:pPr>
        <w:pStyle w:val="ListParagraph"/>
        <w:widowControl w:val="0"/>
        <w:ind w:left="1454"/>
        <w:contextualSpacing w:val="0"/>
        <w:outlineLvl w:val="3"/>
        <w:rPr>
          <w:rFonts w:ascii="Arial" w:eastAsia="Arial" w:hAnsi="Arial" w:cs="Arial"/>
          <w:vanish/>
          <w:color w:val="000000"/>
          <w:sz w:val="22"/>
          <w:szCs w:val="20"/>
        </w:rPr>
      </w:pPr>
    </w:p>
    <w:p w14:paraId="061FA00F" w14:textId="1F1CBA95" w:rsidR="00A77B3E" w:rsidRDefault="00C96940" w:rsidP="005116AD">
      <w:pPr>
        <w:pStyle w:val="PR2"/>
      </w:pPr>
      <w:r>
        <w:t>Dimensioned Outline Drawings of Equipment Unit: Identify and describe mounting and anchorage provisions.</w:t>
      </w:r>
    </w:p>
    <w:p w14:paraId="064C0A03" w14:textId="77777777" w:rsidR="00A77B3E" w:rsidRDefault="00C96940">
      <w:pPr>
        <w:pStyle w:val="PR2"/>
      </w:pPr>
      <w:r>
        <w:t>Detailed description of equipment anchorage devices on which the certification is based and their installation requirements.</w:t>
      </w:r>
    </w:p>
    <w:p w14:paraId="2E28CF29" w14:textId="4DEBA37E" w:rsidR="00A77B3E" w:rsidRDefault="00C96940">
      <w:pPr>
        <w:pStyle w:val="PR1"/>
      </w:pPr>
      <w:bookmarkStart w:id="11" w:name="Product_Test_Reports:_For_each_filter,_f"/>
      <w:r>
        <w:t xml:space="preserve">Product Test Reports: For each </w:t>
      </w:r>
      <w:r w:rsidR="00CD0F1B">
        <w:t>air cleaner</w:t>
      </w:r>
      <w:r>
        <w:t xml:space="preserve">, for tests performed </w:t>
      </w:r>
      <w:bookmarkEnd w:id="11"/>
      <w:r w:rsidR="009A62A9">
        <w:t xml:space="preserve">by </w:t>
      </w:r>
      <w:r w:rsidRPr="00CD0F1B">
        <w:t>a qualified testing agency</w:t>
      </w:r>
      <w:r>
        <w:t>.</w:t>
      </w:r>
    </w:p>
    <w:p w14:paraId="11507A1A" w14:textId="77777777" w:rsidR="00A77B3E" w:rsidRDefault="00C96940">
      <w:pPr>
        <w:pStyle w:val="PR1"/>
      </w:pPr>
      <w:bookmarkStart w:id="12" w:name="Field_quality-control_reports."/>
      <w:r>
        <w:t>Field quality-control reports.</w:t>
      </w:r>
      <w:bookmarkEnd w:id="12"/>
    </w:p>
    <w:p w14:paraId="57690059" w14:textId="77777777" w:rsidR="00A77B3E" w:rsidRDefault="00C96940">
      <w:pPr>
        <w:pStyle w:val="ART"/>
      </w:pPr>
      <w:bookmarkStart w:id="13" w:name="CLOSEOUT_SUBMITTALS"/>
      <w:bookmarkEnd w:id="6"/>
      <w:r>
        <w:t>CLOSEOUT SUBMITTALS</w:t>
      </w:r>
    </w:p>
    <w:p w14:paraId="64130632" w14:textId="77777777" w:rsidR="00F56D45" w:rsidRDefault="00C96940" w:rsidP="00F56D45">
      <w:pPr>
        <w:pStyle w:val="PR1"/>
      </w:pPr>
      <w:bookmarkStart w:id="14" w:name="Operation_and_Maintenance_Data:_For_each"/>
      <w:r>
        <w:t xml:space="preserve">Operation and Maintenance Data: </w:t>
      </w:r>
      <w:r w:rsidR="004029BB" w:rsidRPr="004029BB">
        <w:t>Submit operation and maintenance data and recommended spare parts lists. Include 10 years of operations and energy costs</w:t>
      </w:r>
    </w:p>
    <w:p w14:paraId="1464E669" w14:textId="77777777" w:rsidR="00F56D45" w:rsidRDefault="00F56D45" w:rsidP="00F56D45">
      <w:pPr>
        <w:pStyle w:val="PR1"/>
      </w:pPr>
      <w:r>
        <w:t>Warranty certificate.</w:t>
      </w:r>
    </w:p>
    <w:p w14:paraId="016388E8" w14:textId="77777777" w:rsidR="00A77B3E" w:rsidRDefault="00C96940">
      <w:pPr>
        <w:pStyle w:val="ART"/>
      </w:pPr>
      <w:bookmarkStart w:id="15" w:name="MAINTENANCE_MATERIAL_SUBMITTALS"/>
      <w:bookmarkEnd w:id="13"/>
      <w:bookmarkEnd w:id="14"/>
      <w:r>
        <w:t>MAINTENANCE MATERIAL SUBMITTALS</w:t>
      </w:r>
    </w:p>
    <w:p w14:paraId="6287CC46" w14:textId="77777777" w:rsidR="00A77B3E" w:rsidRDefault="00C96940">
      <w:pPr>
        <w:pStyle w:val="PR1"/>
      </w:pPr>
      <w:bookmarkStart w:id="16" w:name="Furnish_extra_materials_that_match_produ"/>
      <w:r>
        <w:t>Furnish extra materials that match products installed and that are packaged with protective covering for storage and identified with labels describing contents.</w:t>
      </w:r>
      <w:bookmarkEnd w:id="16"/>
    </w:p>
    <w:p w14:paraId="0EB488C7" w14:textId="05A2036E" w:rsidR="00A77B3E" w:rsidRDefault="00C96940">
      <w:pPr>
        <w:pStyle w:val="PR2"/>
        <w:spacing w:before="240"/>
      </w:pPr>
      <w:r>
        <w:t>Provide [</w:t>
      </w:r>
      <w:r>
        <w:rPr>
          <w:b/>
        </w:rPr>
        <w:t>one</w:t>
      </w:r>
      <w:r>
        <w:t>] &lt;</w:t>
      </w:r>
      <w:r>
        <w:rPr>
          <w:b/>
        </w:rPr>
        <w:t>Insert number</w:t>
      </w:r>
      <w:r>
        <w:t xml:space="preserve">&gt; complete set(s) of filters for </w:t>
      </w:r>
      <w:r w:rsidR="001C2C9D">
        <w:t>clean air system</w:t>
      </w:r>
      <w:r>
        <w:t xml:space="preserve">. </w:t>
      </w:r>
    </w:p>
    <w:p w14:paraId="3EEFF616" w14:textId="77777777" w:rsidR="00A77B3E" w:rsidRDefault="00C96940">
      <w:pPr>
        <w:pStyle w:val="ART"/>
      </w:pPr>
      <w:bookmarkStart w:id="17" w:name="QUALITY_ASSURANCE"/>
      <w:bookmarkEnd w:id="15"/>
      <w:r>
        <w:t>QUALITY ASSURANCE</w:t>
      </w:r>
    </w:p>
    <w:p w14:paraId="72439769" w14:textId="77777777" w:rsidR="00A77B3E" w:rsidRDefault="00C96940">
      <w:pPr>
        <w:pStyle w:val="PR1"/>
      </w:pPr>
      <w:bookmarkStart w:id="18" w:name="Testing_Agency_Qualifications:_An_NRTL."/>
      <w:r>
        <w:t>Testing Agency Qualifications: An NRTL.</w:t>
      </w:r>
      <w:bookmarkEnd w:id="18"/>
    </w:p>
    <w:p w14:paraId="226CC5CF" w14:textId="617A4935" w:rsidR="0009242B" w:rsidRDefault="0009242B" w:rsidP="0009242B">
      <w:pPr>
        <w:pStyle w:val="PR1"/>
      </w:pPr>
      <w:r>
        <w:t>Manufacturer Qualifications: Company that specializes in manufacturing products specified in this Section.</w:t>
      </w:r>
      <w:r>
        <w:br/>
      </w:r>
    </w:p>
    <w:p w14:paraId="475B6194" w14:textId="77777777" w:rsidR="0009242B" w:rsidRDefault="0009242B" w:rsidP="0009242B">
      <w:pPr>
        <w:pStyle w:val="PR2"/>
      </w:pPr>
      <w:r>
        <w:t>ISO 9001-compliant manufacturing process.</w:t>
      </w:r>
    </w:p>
    <w:p w14:paraId="17BB5312" w14:textId="77777777" w:rsidR="0009242B" w:rsidRDefault="0009242B" w:rsidP="0009242B">
      <w:pPr>
        <w:pStyle w:val="PR2"/>
      </w:pPr>
      <w:r>
        <w:t>ISO 9001: 2015-compliant administrative processes.</w:t>
      </w:r>
    </w:p>
    <w:p w14:paraId="086E8706" w14:textId="77777777" w:rsidR="0009242B" w:rsidRDefault="0009242B" w:rsidP="0009242B">
      <w:pPr>
        <w:pStyle w:val="PR2"/>
      </w:pPr>
      <w:r>
        <w:t>Documented Experience: 10 years, minimum.</w:t>
      </w:r>
    </w:p>
    <w:p w14:paraId="133EAE79" w14:textId="77777777" w:rsidR="0009242B" w:rsidRDefault="0009242B" w:rsidP="0009242B">
      <w:pPr>
        <w:pStyle w:val="PR2"/>
      </w:pPr>
      <w:r>
        <w:t>Furnish  services  of  manufacturer's  qualified  representative  to  inspect  finished  air ionization system.</w:t>
      </w:r>
    </w:p>
    <w:p w14:paraId="26148EF5" w14:textId="7BBB5B46" w:rsidR="00A77B3E" w:rsidRDefault="00ED1F33">
      <w:pPr>
        <w:pStyle w:val="ART"/>
      </w:pPr>
      <w:bookmarkStart w:id="19" w:name="DELIVERY,_STORAGE,_AND_HANDLING"/>
      <w:bookmarkEnd w:id="17"/>
      <w:r>
        <w:lastRenderedPageBreak/>
        <w:t xml:space="preserve">PRODUCT </w:t>
      </w:r>
      <w:r w:rsidR="00C96940">
        <w:t>DELIVERY, STORAGE, AND HANDLING</w:t>
      </w:r>
    </w:p>
    <w:p w14:paraId="7DBD118F" w14:textId="77777777" w:rsidR="00A77B3E" w:rsidRDefault="00C96940">
      <w:pPr>
        <w:pStyle w:val="PR1"/>
      </w:pPr>
      <w:bookmarkStart w:id="20" w:name="Deliver_and_store_products_in_a_clean,_d"/>
      <w:r>
        <w:t>Deliver and store products in a clean, dry place.</w:t>
      </w:r>
      <w:bookmarkEnd w:id="20"/>
    </w:p>
    <w:p w14:paraId="5957A2DE" w14:textId="77777777" w:rsidR="00A77B3E" w:rsidRDefault="00C96940">
      <w:pPr>
        <w:pStyle w:val="PR1"/>
      </w:pPr>
      <w:bookmarkStart w:id="21" w:name="Comply_with_manufacturer's_written_riggi"/>
      <w:r>
        <w:t>Comply with manufacturer's written rigging and installation instructions for unloading and moving to final installed location.</w:t>
      </w:r>
      <w:bookmarkEnd w:id="21"/>
    </w:p>
    <w:p w14:paraId="12100BAC" w14:textId="77777777" w:rsidR="00A77B3E" w:rsidRDefault="00C96940">
      <w:pPr>
        <w:pStyle w:val="PR1"/>
      </w:pPr>
      <w:bookmarkStart w:id="22" w:name="Handle_products_carefully_to_prevent_dam"/>
      <w:r>
        <w:t>Handle products carefully to prevent damage, breaking, denting, and scoring. Do not install damaged products.</w:t>
      </w:r>
      <w:bookmarkEnd w:id="22"/>
    </w:p>
    <w:p w14:paraId="0C9C83FA" w14:textId="77777777" w:rsidR="00A77B3E" w:rsidRDefault="00C96940">
      <w:pPr>
        <w:pStyle w:val="PR1"/>
      </w:pPr>
      <w:bookmarkStart w:id="23" w:name="Protect_products_from_weather,_dirt,_dus"/>
      <w:r>
        <w:t>Protect products from weather, dirt, dust, water, construction debris, and physical damage.</w:t>
      </w:r>
      <w:bookmarkEnd w:id="23"/>
    </w:p>
    <w:p w14:paraId="6B7FD407" w14:textId="77777777" w:rsidR="00A77B3E" w:rsidRDefault="00C96940">
      <w:pPr>
        <w:pStyle w:val="PR2"/>
        <w:spacing w:before="240"/>
      </w:pPr>
      <w:r>
        <w:t>Retain factory-applied coverings on equipment to protect finishes during construction and remove just prior to operating unit.</w:t>
      </w:r>
    </w:p>
    <w:p w14:paraId="21F5F1F4" w14:textId="0C0EF1F3" w:rsidR="00A77B3E" w:rsidRDefault="00C96940">
      <w:pPr>
        <w:pStyle w:val="PR2"/>
      </w:pPr>
      <w:r>
        <w:t>Cover unit openings before installation to prevent dirt and dust from entering inside of units. If required to remove coverings during unit installation, reapply coverings over openings after unit installation and remove just prior to operating unit.</w:t>
      </w:r>
    </w:p>
    <w:p w14:paraId="734FD635" w14:textId="77777777" w:rsidR="00A77B3E" w:rsidRDefault="00C96940">
      <w:pPr>
        <w:pStyle w:val="PR2"/>
      </w:pPr>
      <w:r>
        <w:t>Replace installed products damaged during construction.</w:t>
      </w:r>
    </w:p>
    <w:p w14:paraId="695615CA" w14:textId="77777777" w:rsidR="009F12BC" w:rsidRDefault="009F12BC" w:rsidP="00677CB8">
      <w:pPr>
        <w:pStyle w:val="ART"/>
      </w:pPr>
      <w:r>
        <w:t>WARRANTY</w:t>
      </w:r>
    </w:p>
    <w:p w14:paraId="0FA3B82F" w14:textId="32EDD6CC" w:rsidR="009F12BC" w:rsidRDefault="009F12BC" w:rsidP="009F12BC">
      <w:pPr>
        <w:pStyle w:val="PR1"/>
      </w:pPr>
      <w:r>
        <w:t>Furnish equipment having manufacturer's warranty against defects in material and workmanship for a period of three years after date of shipment.</w:t>
      </w:r>
    </w:p>
    <w:p w14:paraId="58D9B4C6" w14:textId="77777777" w:rsidR="00A77B3E" w:rsidRDefault="00C96940">
      <w:pPr>
        <w:pStyle w:val="PRT"/>
      </w:pPr>
      <w:bookmarkStart w:id="24" w:name="PRODUCTS"/>
      <w:bookmarkEnd w:id="0"/>
      <w:r>
        <w:t>PRODUCTS</w:t>
      </w:r>
    </w:p>
    <w:p w14:paraId="7DFB0A3D" w14:textId="7208B5ED" w:rsidR="009F3012" w:rsidRDefault="009F3012">
      <w:pPr>
        <w:pStyle w:val="ART"/>
      </w:pPr>
      <w:bookmarkStart w:id="25" w:name="PERFORMANCE_REQUIREMENTS"/>
      <w:bookmarkEnd w:id="19"/>
      <w:r>
        <w:t>MANUFACTURERS</w:t>
      </w:r>
    </w:p>
    <w:p w14:paraId="31695D08" w14:textId="5CEE2747" w:rsidR="001A1B3D" w:rsidRDefault="001A1B3D" w:rsidP="001A1B3D">
      <w:pPr>
        <w:pStyle w:val="PR1"/>
      </w:pPr>
      <w:r>
        <w:t>GPS Air, smartIAQ</w:t>
      </w:r>
      <w:r w:rsidR="009D267A">
        <w:t>.</w:t>
      </w:r>
    </w:p>
    <w:p w14:paraId="73342E8A" w14:textId="170FC880" w:rsidR="00993737" w:rsidRDefault="00993737" w:rsidP="001A1B3D">
      <w:pPr>
        <w:pStyle w:val="PR1"/>
      </w:pPr>
      <w:r>
        <w:t>Original Equipment Manufacturer (OEM) rebranded</w:t>
      </w:r>
      <w:r w:rsidR="000B4533">
        <w:t>/private labelled</w:t>
      </w:r>
      <w:r>
        <w:t xml:space="preserve"> equivalent</w:t>
      </w:r>
      <w:r w:rsidR="006727E3">
        <w:t>.</w:t>
      </w:r>
    </w:p>
    <w:p w14:paraId="004FC152" w14:textId="0158195A" w:rsidR="006727E3" w:rsidRDefault="006727E3" w:rsidP="001A1B3D">
      <w:pPr>
        <w:pStyle w:val="PR1"/>
      </w:pPr>
      <w:r>
        <w:t xml:space="preserve">Approved equipment alternates (prior written </w:t>
      </w:r>
      <w:r w:rsidR="00B65460">
        <w:t xml:space="preserve">approval or consent by Engineer of Record is required). Equipment Alternates must meet </w:t>
      </w:r>
      <w:r w:rsidR="00B834B1">
        <w:t>performance criteria detailed within this specification.</w:t>
      </w:r>
    </w:p>
    <w:p w14:paraId="32F90425" w14:textId="6B74E17B" w:rsidR="00A77B3E" w:rsidRDefault="00C96940">
      <w:pPr>
        <w:pStyle w:val="ART"/>
      </w:pPr>
      <w:r>
        <w:t>PERFORMANCE REQUIREMENTS</w:t>
      </w:r>
    </w:p>
    <w:p w14:paraId="11366DAC" w14:textId="77777777" w:rsidR="00A77B3E" w:rsidRDefault="00C96940">
      <w:pPr>
        <w:pStyle w:val="PR1"/>
      </w:pPr>
      <w:bookmarkStart w:id="26" w:name="ASHRAE_62.1_Compliance:"/>
      <w:r>
        <w:t>ASHRAE 62.1 Compliance:</w:t>
      </w:r>
      <w:bookmarkEnd w:id="26"/>
    </w:p>
    <w:p w14:paraId="701A2564" w14:textId="7C1397A7" w:rsidR="00A77B3E" w:rsidRDefault="00C96940">
      <w:pPr>
        <w:pStyle w:val="PR2"/>
        <w:spacing w:before="240"/>
      </w:pPr>
      <w:r>
        <w:t xml:space="preserve">Comply with </w:t>
      </w:r>
      <w:r w:rsidR="007C029F">
        <w:t xml:space="preserve">Indoor Air Quality </w:t>
      </w:r>
      <w:r w:rsidR="00C049AE">
        <w:t>performance</w:t>
      </w:r>
      <w:r>
        <w:t xml:space="preserve"> requirements in ASHRAE 62.1</w:t>
      </w:r>
      <w:r w:rsidR="009D52F1">
        <w:t>-20</w:t>
      </w:r>
      <w:r w:rsidR="00572873">
        <w:t>19, 2022 and 2025</w:t>
      </w:r>
      <w:r>
        <w:t xml:space="preserve">, </w:t>
      </w:r>
      <w:r w:rsidR="00C049AE">
        <w:t>by way of utilizing the Indoors Air Quality Procedure</w:t>
      </w:r>
      <w:r w:rsidR="00710DF8">
        <w:t xml:space="preserve">. </w:t>
      </w:r>
    </w:p>
    <w:p w14:paraId="39D8EB7F" w14:textId="57BE9EF5" w:rsidR="00BB3027" w:rsidRDefault="00BB3027" w:rsidP="00BB3027">
      <w:pPr>
        <w:pStyle w:val="PR1"/>
      </w:pPr>
      <w:r>
        <w:t xml:space="preserve">ASHRAE </w:t>
      </w:r>
      <w:r w:rsidR="006E459D">
        <w:t>145.2</w:t>
      </w:r>
      <w:r w:rsidR="00A1572B">
        <w:t xml:space="preserve"> Compliance:</w:t>
      </w:r>
    </w:p>
    <w:p w14:paraId="6330E54C" w14:textId="3C0ECFF5" w:rsidR="00A1572B" w:rsidRDefault="006F0B1C" w:rsidP="00A1572B">
      <w:pPr>
        <w:pStyle w:val="PR2"/>
      </w:pPr>
      <w:r>
        <w:lastRenderedPageBreak/>
        <w:t>Evaluation</w:t>
      </w:r>
      <w:r w:rsidR="00F15083">
        <w:t xml:space="preserve"> of </w:t>
      </w:r>
      <w:r w:rsidR="00DB3568">
        <w:t>Intelligent</w:t>
      </w:r>
      <w:r w:rsidR="00A1572B" w:rsidRPr="00DD54F9">
        <w:t xml:space="preserve"> Clean Air System</w:t>
      </w:r>
      <w:r w:rsidR="00E027B2">
        <w:t xml:space="preserve"> </w:t>
      </w:r>
      <w:r w:rsidR="002F1331">
        <w:t xml:space="preserve">removal </w:t>
      </w:r>
      <w:r w:rsidR="00F15083">
        <w:t>efficacies</w:t>
      </w:r>
      <w:r w:rsidR="00E336FD">
        <w:t xml:space="preserve"> of </w:t>
      </w:r>
      <w:r>
        <w:t>design compounds shall comply with ASHRAE 145</w:t>
      </w:r>
      <w:r w:rsidR="006C35BB">
        <w:t>.2 – 201</w:t>
      </w:r>
      <w:r w:rsidR="00DA5002">
        <w:t>6</w:t>
      </w:r>
      <w:r w:rsidR="006C35BB">
        <w:t>.</w:t>
      </w:r>
      <w:r w:rsidR="00671D15">
        <w:br/>
      </w:r>
    </w:p>
    <w:p w14:paraId="7491DFE4" w14:textId="5450935F" w:rsidR="00671D15" w:rsidRDefault="00DD3155" w:rsidP="00A1572B">
      <w:pPr>
        <w:pStyle w:val="PR2"/>
      </w:pPr>
      <w:r>
        <w:t xml:space="preserve">Gas-phase cleaning efficiencies must meet the </w:t>
      </w:r>
      <w:r w:rsidR="004B05BE">
        <w:t>below</w:t>
      </w:r>
      <w:r w:rsidR="00E21CB6">
        <w:t xml:space="preserve"> detailed</w:t>
      </w:r>
      <w:r>
        <w:t xml:space="preserve"> minimums for single pass air cleaning </w:t>
      </w:r>
      <w:r w:rsidR="00C4447F">
        <w:t xml:space="preserve">at filter end of life, </w:t>
      </w:r>
      <w:r>
        <w:t>with regard to the following design compounds:</w:t>
      </w:r>
    </w:p>
    <w:p w14:paraId="3CC8DE26" w14:textId="77777777" w:rsidR="005C1B8A" w:rsidRDefault="008D3D5C" w:rsidP="008D3D5C">
      <w:pPr>
        <w:pStyle w:val="PR2"/>
        <w:numPr>
          <w:ilvl w:val="0"/>
          <w:numId w:val="0"/>
        </w:numPr>
        <w:ind w:left="1454"/>
      </w:pPr>
      <w:r>
        <w:br/>
      </w:r>
    </w:p>
    <w:tbl>
      <w:tblPr>
        <w:tblStyle w:val="TableGrid"/>
        <w:tblW w:w="0" w:type="auto"/>
        <w:tblInd w:w="1454" w:type="dxa"/>
        <w:tblLook w:val="04A0" w:firstRow="1" w:lastRow="0" w:firstColumn="1" w:lastColumn="0" w:noHBand="0" w:noVBand="1"/>
      </w:tblPr>
      <w:tblGrid>
        <w:gridCol w:w="3244"/>
        <w:gridCol w:w="1710"/>
        <w:gridCol w:w="2070"/>
      </w:tblGrid>
      <w:tr w:rsidR="0035111C" w14:paraId="171E527C" w14:textId="77777777" w:rsidTr="00CB525F">
        <w:trPr>
          <w:trHeight w:val="530"/>
        </w:trPr>
        <w:tc>
          <w:tcPr>
            <w:tcW w:w="3244" w:type="dxa"/>
            <w:vAlign w:val="center"/>
          </w:tcPr>
          <w:p w14:paraId="381CF50A" w14:textId="59CC7CB4" w:rsidR="005C1B8A" w:rsidRDefault="00C56F5C" w:rsidP="00CB525F">
            <w:pPr>
              <w:pStyle w:val="PR2"/>
              <w:numPr>
                <w:ilvl w:val="0"/>
                <w:numId w:val="0"/>
              </w:numPr>
              <w:jc w:val="center"/>
            </w:pPr>
            <w:r>
              <w:t>Design Compound</w:t>
            </w:r>
          </w:p>
        </w:tc>
        <w:tc>
          <w:tcPr>
            <w:tcW w:w="1710" w:type="dxa"/>
            <w:vAlign w:val="center"/>
          </w:tcPr>
          <w:p w14:paraId="455E5433" w14:textId="4ED10C8E" w:rsidR="002978EA" w:rsidRDefault="00C56F5C" w:rsidP="00CB525F">
            <w:pPr>
              <w:pStyle w:val="PR2"/>
              <w:numPr>
                <w:ilvl w:val="0"/>
                <w:numId w:val="0"/>
              </w:numPr>
              <w:jc w:val="center"/>
            </w:pPr>
            <w:r>
              <w:t>Design Targe</w:t>
            </w:r>
            <w:r w:rsidR="002978EA">
              <w:t>t</w:t>
            </w:r>
          </w:p>
          <w:p w14:paraId="49F14E68" w14:textId="5C9B1AC1" w:rsidR="005C1B8A" w:rsidRDefault="006100C8" w:rsidP="00CB525F">
            <w:pPr>
              <w:pStyle w:val="PR2"/>
              <w:numPr>
                <w:ilvl w:val="0"/>
                <w:numId w:val="0"/>
              </w:numPr>
              <w:jc w:val="center"/>
            </w:pPr>
            <w:r>
              <w:t>(µ</w:t>
            </w:r>
            <w:r w:rsidR="002978EA">
              <w:t>g/m</w:t>
            </w:r>
            <w:r w:rsidR="002978EA" w:rsidRPr="002978EA">
              <w:rPr>
                <w:vertAlign w:val="superscript"/>
              </w:rPr>
              <w:t>3</w:t>
            </w:r>
            <w:r w:rsidR="002978EA">
              <w:t>)</w:t>
            </w:r>
          </w:p>
        </w:tc>
        <w:tc>
          <w:tcPr>
            <w:tcW w:w="2070" w:type="dxa"/>
            <w:vAlign w:val="center"/>
          </w:tcPr>
          <w:p w14:paraId="4959DA73" w14:textId="36AD5BB7" w:rsidR="005C1B8A" w:rsidRDefault="0035111C" w:rsidP="00CB525F">
            <w:pPr>
              <w:pStyle w:val="PR2"/>
              <w:numPr>
                <w:ilvl w:val="0"/>
                <w:numId w:val="0"/>
              </w:numPr>
              <w:jc w:val="center"/>
            </w:pPr>
            <w:r>
              <w:t>Filter Removal Efficiency (minimum)</w:t>
            </w:r>
          </w:p>
        </w:tc>
      </w:tr>
      <w:tr w:rsidR="0035111C" w14:paraId="47ACCF91" w14:textId="77777777" w:rsidTr="002E1FEE">
        <w:tc>
          <w:tcPr>
            <w:tcW w:w="3244" w:type="dxa"/>
          </w:tcPr>
          <w:p w14:paraId="368E8D22" w14:textId="2D856BE7" w:rsidR="005C1B8A" w:rsidRDefault="0035111C" w:rsidP="005C1B8A">
            <w:pPr>
              <w:pStyle w:val="PR2"/>
              <w:numPr>
                <w:ilvl w:val="0"/>
                <w:numId w:val="0"/>
              </w:numPr>
            </w:pPr>
            <w:r>
              <w:t>Acet</w:t>
            </w:r>
            <w:r w:rsidR="004E470C">
              <w:t>aldehyde</w:t>
            </w:r>
          </w:p>
        </w:tc>
        <w:tc>
          <w:tcPr>
            <w:tcW w:w="1710" w:type="dxa"/>
          </w:tcPr>
          <w:p w14:paraId="15C92B0B" w14:textId="6998087C" w:rsidR="005C1B8A" w:rsidRDefault="00F45C89" w:rsidP="002E1FEE">
            <w:pPr>
              <w:pStyle w:val="PR2"/>
              <w:numPr>
                <w:ilvl w:val="0"/>
                <w:numId w:val="0"/>
              </w:numPr>
              <w:jc w:val="center"/>
            </w:pPr>
            <w:r>
              <w:t>140</w:t>
            </w:r>
          </w:p>
        </w:tc>
        <w:tc>
          <w:tcPr>
            <w:tcW w:w="2070" w:type="dxa"/>
          </w:tcPr>
          <w:p w14:paraId="618508BB" w14:textId="6A213841" w:rsidR="0066470B" w:rsidRDefault="00572873" w:rsidP="0066470B">
            <w:pPr>
              <w:pStyle w:val="PR2"/>
              <w:numPr>
                <w:ilvl w:val="0"/>
                <w:numId w:val="0"/>
              </w:numPr>
              <w:jc w:val="center"/>
            </w:pPr>
            <w:r>
              <w:t>31.5</w:t>
            </w:r>
            <w:r w:rsidR="0066470B">
              <w:t>%</w:t>
            </w:r>
          </w:p>
        </w:tc>
      </w:tr>
      <w:tr w:rsidR="0035111C" w14:paraId="45DB8FB9" w14:textId="77777777" w:rsidTr="002E1FEE">
        <w:tc>
          <w:tcPr>
            <w:tcW w:w="3244" w:type="dxa"/>
          </w:tcPr>
          <w:p w14:paraId="4BA3BB27" w14:textId="56B7CA2D" w:rsidR="005C1B8A" w:rsidRDefault="00873879" w:rsidP="005C1B8A">
            <w:pPr>
              <w:pStyle w:val="PR2"/>
              <w:numPr>
                <w:ilvl w:val="0"/>
                <w:numId w:val="0"/>
              </w:numPr>
            </w:pPr>
            <w:r>
              <w:t>Acetone</w:t>
            </w:r>
          </w:p>
        </w:tc>
        <w:tc>
          <w:tcPr>
            <w:tcW w:w="1710" w:type="dxa"/>
          </w:tcPr>
          <w:p w14:paraId="634F99F6" w14:textId="51D37CA2" w:rsidR="005C1B8A" w:rsidRDefault="00F45C89" w:rsidP="002E1FEE">
            <w:pPr>
              <w:pStyle w:val="PR2"/>
              <w:numPr>
                <w:ilvl w:val="0"/>
                <w:numId w:val="0"/>
              </w:numPr>
              <w:jc w:val="center"/>
            </w:pPr>
            <w:r>
              <w:t>1</w:t>
            </w:r>
            <w:r w:rsidR="00243537">
              <w:t>,</w:t>
            </w:r>
            <w:r>
              <w:t>200</w:t>
            </w:r>
          </w:p>
        </w:tc>
        <w:tc>
          <w:tcPr>
            <w:tcW w:w="2070" w:type="dxa"/>
          </w:tcPr>
          <w:p w14:paraId="7FD2678D" w14:textId="5B799947" w:rsidR="005C1B8A" w:rsidRDefault="00572873" w:rsidP="002E1FEE">
            <w:pPr>
              <w:pStyle w:val="PR2"/>
              <w:numPr>
                <w:ilvl w:val="0"/>
                <w:numId w:val="0"/>
              </w:numPr>
              <w:jc w:val="center"/>
            </w:pPr>
            <w:r>
              <w:t>52.5</w:t>
            </w:r>
            <w:r w:rsidR="0066470B">
              <w:t>%</w:t>
            </w:r>
          </w:p>
        </w:tc>
      </w:tr>
      <w:tr w:rsidR="00501B4D" w14:paraId="195C59B9" w14:textId="77777777" w:rsidTr="002E1FEE">
        <w:tc>
          <w:tcPr>
            <w:tcW w:w="3244" w:type="dxa"/>
          </w:tcPr>
          <w:p w14:paraId="0B99E399" w14:textId="40089A60" w:rsidR="00501B4D" w:rsidRDefault="00501B4D" w:rsidP="005C1B8A">
            <w:pPr>
              <w:pStyle w:val="PR2"/>
              <w:numPr>
                <w:ilvl w:val="0"/>
                <w:numId w:val="0"/>
              </w:numPr>
            </w:pPr>
            <w:r>
              <w:t>Ammonia</w:t>
            </w:r>
          </w:p>
        </w:tc>
        <w:tc>
          <w:tcPr>
            <w:tcW w:w="1710" w:type="dxa"/>
          </w:tcPr>
          <w:p w14:paraId="29BD2459" w14:textId="630A842C" w:rsidR="00501B4D" w:rsidRDefault="00501B4D" w:rsidP="002E1FEE">
            <w:pPr>
              <w:pStyle w:val="PR2"/>
              <w:numPr>
                <w:ilvl w:val="0"/>
                <w:numId w:val="0"/>
              </w:numPr>
              <w:jc w:val="center"/>
            </w:pPr>
            <w:r>
              <w:t>200</w:t>
            </w:r>
          </w:p>
        </w:tc>
        <w:tc>
          <w:tcPr>
            <w:tcW w:w="2070" w:type="dxa"/>
          </w:tcPr>
          <w:p w14:paraId="582833E9" w14:textId="71ADE9D7" w:rsidR="00501B4D" w:rsidRDefault="00572873" w:rsidP="002E1FEE">
            <w:pPr>
              <w:pStyle w:val="PR2"/>
              <w:numPr>
                <w:ilvl w:val="0"/>
                <w:numId w:val="0"/>
              </w:numPr>
              <w:jc w:val="center"/>
            </w:pPr>
            <w:r>
              <w:t>12.0</w:t>
            </w:r>
            <w:r w:rsidR="00501B4D">
              <w:t>%</w:t>
            </w:r>
          </w:p>
        </w:tc>
      </w:tr>
      <w:tr w:rsidR="0035111C" w14:paraId="21232320" w14:textId="77777777" w:rsidTr="002E1FEE">
        <w:tc>
          <w:tcPr>
            <w:tcW w:w="3244" w:type="dxa"/>
          </w:tcPr>
          <w:p w14:paraId="13257DA8" w14:textId="17BDB139" w:rsidR="005C1B8A" w:rsidRDefault="00873879" w:rsidP="005C1B8A">
            <w:pPr>
              <w:pStyle w:val="PR2"/>
              <w:numPr>
                <w:ilvl w:val="0"/>
                <w:numId w:val="0"/>
              </w:numPr>
            </w:pPr>
            <w:r>
              <w:t>Benzene</w:t>
            </w:r>
          </w:p>
        </w:tc>
        <w:tc>
          <w:tcPr>
            <w:tcW w:w="1710" w:type="dxa"/>
          </w:tcPr>
          <w:p w14:paraId="20525A85" w14:textId="39067BFA" w:rsidR="005C1B8A" w:rsidRDefault="00F45C89" w:rsidP="002E1FEE">
            <w:pPr>
              <w:pStyle w:val="PR2"/>
              <w:numPr>
                <w:ilvl w:val="0"/>
                <w:numId w:val="0"/>
              </w:numPr>
              <w:jc w:val="center"/>
            </w:pPr>
            <w:r>
              <w:t>3</w:t>
            </w:r>
          </w:p>
        </w:tc>
        <w:tc>
          <w:tcPr>
            <w:tcW w:w="2070" w:type="dxa"/>
          </w:tcPr>
          <w:p w14:paraId="1267548B" w14:textId="27D6C855" w:rsidR="005C1B8A" w:rsidRDefault="00572873" w:rsidP="002E1FEE">
            <w:pPr>
              <w:pStyle w:val="PR2"/>
              <w:numPr>
                <w:ilvl w:val="0"/>
                <w:numId w:val="0"/>
              </w:numPr>
              <w:jc w:val="center"/>
            </w:pPr>
            <w:r>
              <w:t>98.6</w:t>
            </w:r>
            <w:r w:rsidR="0049017C">
              <w:t>%</w:t>
            </w:r>
          </w:p>
        </w:tc>
      </w:tr>
      <w:tr w:rsidR="00516702" w14:paraId="348AF0AF" w14:textId="77777777" w:rsidTr="002E1FEE">
        <w:tc>
          <w:tcPr>
            <w:tcW w:w="3244" w:type="dxa"/>
          </w:tcPr>
          <w:p w14:paraId="6C7982F3" w14:textId="6A35D141" w:rsidR="00516702" w:rsidRDefault="00390034" w:rsidP="005C1B8A">
            <w:pPr>
              <w:pStyle w:val="PR2"/>
              <w:numPr>
                <w:ilvl w:val="0"/>
                <w:numId w:val="0"/>
              </w:numPr>
            </w:pPr>
            <w:r>
              <w:t>Carbon Monoxide</w:t>
            </w:r>
          </w:p>
        </w:tc>
        <w:tc>
          <w:tcPr>
            <w:tcW w:w="1710" w:type="dxa"/>
          </w:tcPr>
          <w:p w14:paraId="0CA18E4E" w14:textId="4A9BB09E" w:rsidR="00516702" w:rsidRDefault="00243537" w:rsidP="002E1FEE">
            <w:pPr>
              <w:pStyle w:val="PR2"/>
              <w:numPr>
                <w:ilvl w:val="0"/>
                <w:numId w:val="0"/>
              </w:numPr>
              <w:jc w:val="center"/>
            </w:pPr>
            <w:r>
              <w:t>10,310</w:t>
            </w:r>
          </w:p>
        </w:tc>
        <w:tc>
          <w:tcPr>
            <w:tcW w:w="2070" w:type="dxa"/>
          </w:tcPr>
          <w:p w14:paraId="2CDCFAB6" w14:textId="6A41AAD5" w:rsidR="00516702" w:rsidRDefault="00572873" w:rsidP="002E1FEE">
            <w:pPr>
              <w:pStyle w:val="PR2"/>
              <w:numPr>
                <w:ilvl w:val="0"/>
                <w:numId w:val="0"/>
              </w:numPr>
              <w:jc w:val="center"/>
            </w:pPr>
            <w:r>
              <w:t>0.7</w:t>
            </w:r>
            <w:r w:rsidR="00243537">
              <w:t>%</w:t>
            </w:r>
          </w:p>
        </w:tc>
      </w:tr>
      <w:tr w:rsidR="0035111C" w14:paraId="1B863901" w14:textId="77777777" w:rsidTr="002E1FEE">
        <w:tc>
          <w:tcPr>
            <w:tcW w:w="3244" w:type="dxa"/>
          </w:tcPr>
          <w:p w14:paraId="5C07592A" w14:textId="0A4A365A" w:rsidR="005C1B8A" w:rsidRDefault="00C5166B" w:rsidP="005C1B8A">
            <w:pPr>
              <w:pStyle w:val="PR2"/>
              <w:numPr>
                <w:ilvl w:val="0"/>
                <w:numId w:val="0"/>
              </w:numPr>
            </w:pPr>
            <w:r>
              <w:t>Dichloromethane</w:t>
            </w:r>
          </w:p>
        </w:tc>
        <w:tc>
          <w:tcPr>
            <w:tcW w:w="1710" w:type="dxa"/>
          </w:tcPr>
          <w:p w14:paraId="20F49898" w14:textId="1AAF0D9F" w:rsidR="005C1B8A" w:rsidRDefault="00F45C89" w:rsidP="002E1FEE">
            <w:pPr>
              <w:pStyle w:val="PR2"/>
              <w:numPr>
                <w:ilvl w:val="0"/>
                <w:numId w:val="0"/>
              </w:numPr>
              <w:jc w:val="center"/>
            </w:pPr>
            <w:r>
              <w:t>400</w:t>
            </w:r>
          </w:p>
        </w:tc>
        <w:tc>
          <w:tcPr>
            <w:tcW w:w="2070" w:type="dxa"/>
          </w:tcPr>
          <w:p w14:paraId="628ECE1E" w14:textId="4F0B960B" w:rsidR="005C1B8A" w:rsidRDefault="00572873" w:rsidP="002E1FEE">
            <w:pPr>
              <w:pStyle w:val="PR2"/>
              <w:numPr>
                <w:ilvl w:val="0"/>
                <w:numId w:val="0"/>
              </w:numPr>
              <w:jc w:val="center"/>
            </w:pPr>
            <w:r>
              <w:t>39.8</w:t>
            </w:r>
            <w:r w:rsidR="00EF0804">
              <w:t>%</w:t>
            </w:r>
          </w:p>
        </w:tc>
      </w:tr>
      <w:tr w:rsidR="0035111C" w14:paraId="0FE1C38E" w14:textId="77777777" w:rsidTr="002E1FEE">
        <w:tc>
          <w:tcPr>
            <w:tcW w:w="3244" w:type="dxa"/>
          </w:tcPr>
          <w:p w14:paraId="0745A89E" w14:textId="27061D3E" w:rsidR="005C1B8A" w:rsidRDefault="00C5166B" w:rsidP="005C1B8A">
            <w:pPr>
              <w:pStyle w:val="PR2"/>
              <w:numPr>
                <w:ilvl w:val="0"/>
                <w:numId w:val="0"/>
              </w:numPr>
            </w:pPr>
            <w:r>
              <w:t>Forma</w:t>
            </w:r>
            <w:r w:rsidR="001939FE">
              <w:t>ldehyde</w:t>
            </w:r>
          </w:p>
        </w:tc>
        <w:tc>
          <w:tcPr>
            <w:tcW w:w="1710" w:type="dxa"/>
          </w:tcPr>
          <w:p w14:paraId="1662734B" w14:textId="4996F17E" w:rsidR="005C1B8A" w:rsidRDefault="00F45C89" w:rsidP="002E1FEE">
            <w:pPr>
              <w:pStyle w:val="PR2"/>
              <w:numPr>
                <w:ilvl w:val="0"/>
                <w:numId w:val="0"/>
              </w:numPr>
              <w:jc w:val="center"/>
            </w:pPr>
            <w:r>
              <w:t>33</w:t>
            </w:r>
          </w:p>
        </w:tc>
        <w:tc>
          <w:tcPr>
            <w:tcW w:w="2070" w:type="dxa"/>
          </w:tcPr>
          <w:p w14:paraId="59EDB912" w14:textId="37C15025" w:rsidR="005C1B8A" w:rsidRDefault="00572873" w:rsidP="002E1FEE">
            <w:pPr>
              <w:pStyle w:val="PR2"/>
              <w:numPr>
                <w:ilvl w:val="0"/>
                <w:numId w:val="0"/>
              </w:numPr>
              <w:jc w:val="center"/>
            </w:pPr>
            <w:r>
              <w:t>55.0</w:t>
            </w:r>
            <w:r w:rsidR="00AD4E75">
              <w:t>%</w:t>
            </w:r>
          </w:p>
        </w:tc>
      </w:tr>
      <w:tr w:rsidR="0035111C" w14:paraId="21499B98" w14:textId="77777777" w:rsidTr="002E1FEE">
        <w:tc>
          <w:tcPr>
            <w:tcW w:w="3244" w:type="dxa"/>
          </w:tcPr>
          <w:p w14:paraId="6317D428" w14:textId="43DF4810" w:rsidR="005C1B8A" w:rsidRDefault="00347EB5" w:rsidP="005C1B8A">
            <w:pPr>
              <w:pStyle w:val="PR2"/>
              <w:numPr>
                <w:ilvl w:val="0"/>
                <w:numId w:val="0"/>
              </w:numPr>
            </w:pPr>
            <w:r>
              <w:t>Nap</w:t>
            </w:r>
            <w:r w:rsidR="001E3D24">
              <w:t>h</w:t>
            </w:r>
            <w:r>
              <w:t>thalene</w:t>
            </w:r>
          </w:p>
        </w:tc>
        <w:tc>
          <w:tcPr>
            <w:tcW w:w="1710" w:type="dxa"/>
          </w:tcPr>
          <w:p w14:paraId="2432FDDE" w14:textId="3EBB410C" w:rsidR="005C1B8A" w:rsidRDefault="00F45C89" w:rsidP="002E1FEE">
            <w:pPr>
              <w:pStyle w:val="PR2"/>
              <w:numPr>
                <w:ilvl w:val="0"/>
                <w:numId w:val="0"/>
              </w:numPr>
              <w:jc w:val="center"/>
            </w:pPr>
            <w:r>
              <w:t>9</w:t>
            </w:r>
          </w:p>
        </w:tc>
        <w:tc>
          <w:tcPr>
            <w:tcW w:w="2070" w:type="dxa"/>
          </w:tcPr>
          <w:p w14:paraId="5341E060" w14:textId="3D5363F5" w:rsidR="005C1B8A" w:rsidRDefault="00572873" w:rsidP="002E1FEE">
            <w:pPr>
              <w:pStyle w:val="PR2"/>
              <w:numPr>
                <w:ilvl w:val="0"/>
                <w:numId w:val="0"/>
              </w:numPr>
              <w:jc w:val="center"/>
            </w:pPr>
            <w:r>
              <w:t>98.7</w:t>
            </w:r>
            <w:r w:rsidR="00F71384">
              <w:t>%</w:t>
            </w:r>
          </w:p>
        </w:tc>
      </w:tr>
      <w:tr w:rsidR="00501B4D" w14:paraId="47AE7A86" w14:textId="77777777" w:rsidTr="002E1FEE">
        <w:tc>
          <w:tcPr>
            <w:tcW w:w="3244" w:type="dxa"/>
          </w:tcPr>
          <w:p w14:paraId="02AF3234" w14:textId="3A098B57" w:rsidR="00501B4D" w:rsidRDefault="00501B4D" w:rsidP="005C1B8A">
            <w:pPr>
              <w:pStyle w:val="PR2"/>
              <w:numPr>
                <w:ilvl w:val="0"/>
                <w:numId w:val="0"/>
              </w:numPr>
            </w:pPr>
            <w:r>
              <w:t>Ozone</w:t>
            </w:r>
          </w:p>
        </w:tc>
        <w:tc>
          <w:tcPr>
            <w:tcW w:w="1710" w:type="dxa"/>
          </w:tcPr>
          <w:p w14:paraId="1625A66C" w14:textId="20D444BD" w:rsidR="00501B4D" w:rsidRDefault="00501B4D" w:rsidP="002E1FEE">
            <w:pPr>
              <w:pStyle w:val="PR2"/>
              <w:numPr>
                <w:ilvl w:val="0"/>
                <w:numId w:val="0"/>
              </w:numPr>
              <w:jc w:val="center"/>
            </w:pPr>
            <w:r>
              <w:t>137</w:t>
            </w:r>
          </w:p>
        </w:tc>
        <w:tc>
          <w:tcPr>
            <w:tcW w:w="2070" w:type="dxa"/>
          </w:tcPr>
          <w:p w14:paraId="3D6E3330" w14:textId="60267B4D" w:rsidR="00501B4D" w:rsidRDefault="00572873" w:rsidP="002E1FEE">
            <w:pPr>
              <w:pStyle w:val="PR2"/>
              <w:numPr>
                <w:ilvl w:val="0"/>
                <w:numId w:val="0"/>
              </w:numPr>
              <w:jc w:val="center"/>
            </w:pPr>
            <w:r>
              <w:t>98.5%</w:t>
            </w:r>
          </w:p>
        </w:tc>
      </w:tr>
      <w:tr w:rsidR="0035111C" w14:paraId="02B760AA" w14:textId="77777777" w:rsidTr="002E1FEE">
        <w:tc>
          <w:tcPr>
            <w:tcW w:w="3244" w:type="dxa"/>
          </w:tcPr>
          <w:p w14:paraId="014F1752" w14:textId="3FF4F7F1" w:rsidR="005C1B8A" w:rsidRDefault="001E3D24" w:rsidP="005C1B8A">
            <w:pPr>
              <w:pStyle w:val="PR2"/>
              <w:numPr>
                <w:ilvl w:val="0"/>
                <w:numId w:val="0"/>
              </w:numPr>
            </w:pPr>
            <w:r>
              <w:t>Phenol</w:t>
            </w:r>
          </w:p>
        </w:tc>
        <w:tc>
          <w:tcPr>
            <w:tcW w:w="1710" w:type="dxa"/>
          </w:tcPr>
          <w:p w14:paraId="523E6813" w14:textId="3D3631FE" w:rsidR="005C1B8A" w:rsidRDefault="001908E1" w:rsidP="002E1FEE">
            <w:pPr>
              <w:pStyle w:val="PR2"/>
              <w:numPr>
                <w:ilvl w:val="0"/>
                <w:numId w:val="0"/>
              </w:numPr>
              <w:jc w:val="center"/>
            </w:pPr>
            <w:r>
              <w:t>7</w:t>
            </w:r>
            <w:r w:rsidR="00F45C89">
              <w:t>0</w:t>
            </w:r>
          </w:p>
        </w:tc>
        <w:tc>
          <w:tcPr>
            <w:tcW w:w="2070" w:type="dxa"/>
          </w:tcPr>
          <w:p w14:paraId="3F2B7F17" w14:textId="2866E11D" w:rsidR="005C1B8A" w:rsidRDefault="00572873" w:rsidP="002E1FEE">
            <w:pPr>
              <w:pStyle w:val="PR2"/>
              <w:numPr>
                <w:ilvl w:val="0"/>
                <w:numId w:val="0"/>
              </w:numPr>
              <w:jc w:val="center"/>
            </w:pPr>
            <w:r>
              <w:t>25.9</w:t>
            </w:r>
            <w:r w:rsidR="00F71384">
              <w:t>%</w:t>
            </w:r>
          </w:p>
        </w:tc>
      </w:tr>
      <w:tr w:rsidR="00501B4D" w14:paraId="599DF2BB" w14:textId="77777777" w:rsidTr="002E1FEE">
        <w:tc>
          <w:tcPr>
            <w:tcW w:w="3244" w:type="dxa"/>
          </w:tcPr>
          <w:p w14:paraId="78237DBD" w14:textId="1D124097" w:rsidR="00501B4D" w:rsidRDefault="00501B4D" w:rsidP="005C1B8A">
            <w:pPr>
              <w:pStyle w:val="PR2"/>
              <w:numPr>
                <w:ilvl w:val="0"/>
                <w:numId w:val="0"/>
              </w:numPr>
            </w:pPr>
            <w:r>
              <w:t>PM</w:t>
            </w:r>
            <w:r w:rsidRPr="00C3773E">
              <w:rPr>
                <w:vertAlign w:val="subscript"/>
              </w:rPr>
              <w:t>2.5</w:t>
            </w:r>
            <w:r>
              <w:t>/Particulate Matter</w:t>
            </w:r>
          </w:p>
        </w:tc>
        <w:tc>
          <w:tcPr>
            <w:tcW w:w="1710" w:type="dxa"/>
          </w:tcPr>
          <w:p w14:paraId="049BA16B" w14:textId="4C8CDE5F" w:rsidR="00501B4D" w:rsidRDefault="00501B4D" w:rsidP="002E1FEE">
            <w:pPr>
              <w:pStyle w:val="PR2"/>
              <w:numPr>
                <w:ilvl w:val="0"/>
                <w:numId w:val="0"/>
              </w:numPr>
              <w:jc w:val="center"/>
            </w:pPr>
            <w:r>
              <w:t>12</w:t>
            </w:r>
          </w:p>
        </w:tc>
        <w:tc>
          <w:tcPr>
            <w:tcW w:w="2070" w:type="dxa"/>
          </w:tcPr>
          <w:p w14:paraId="618C2CC2" w14:textId="7BC881A7" w:rsidR="00501B4D" w:rsidRDefault="001908E1" w:rsidP="002E1FEE">
            <w:pPr>
              <w:pStyle w:val="PR2"/>
              <w:numPr>
                <w:ilvl w:val="0"/>
                <w:numId w:val="0"/>
              </w:numPr>
              <w:jc w:val="center"/>
            </w:pPr>
            <w:r>
              <w:t>77%</w:t>
            </w:r>
          </w:p>
        </w:tc>
      </w:tr>
      <w:tr w:rsidR="0035111C" w14:paraId="52A2773B" w14:textId="77777777" w:rsidTr="002E1FEE">
        <w:tc>
          <w:tcPr>
            <w:tcW w:w="3244" w:type="dxa"/>
          </w:tcPr>
          <w:p w14:paraId="5003FBED" w14:textId="54550301" w:rsidR="005C1B8A" w:rsidRDefault="001E3D24" w:rsidP="005C1B8A">
            <w:pPr>
              <w:pStyle w:val="PR2"/>
              <w:numPr>
                <w:ilvl w:val="0"/>
                <w:numId w:val="0"/>
              </w:numPr>
            </w:pPr>
            <w:r>
              <w:t>Tetrachloro</w:t>
            </w:r>
            <w:r w:rsidR="00797D65">
              <w:t>ethylene</w:t>
            </w:r>
          </w:p>
        </w:tc>
        <w:tc>
          <w:tcPr>
            <w:tcW w:w="1710" w:type="dxa"/>
          </w:tcPr>
          <w:p w14:paraId="43E48658" w14:textId="2E1CC99B" w:rsidR="005C1B8A" w:rsidRDefault="00F45C89" w:rsidP="002E1FEE">
            <w:pPr>
              <w:pStyle w:val="PR2"/>
              <w:numPr>
                <w:ilvl w:val="0"/>
                <w:numId w:val="0"/>
              </w:numPr>
              <w:jc w:val="center"/>
            </w:pPr>
            <w:r>
              <w:t>35</w:t>
            </w:r>
          </w:p>
        </w:tc>
        <w:tc>
          <w:tcPr>
            <w:tcW w:w="2070" w:type="dxa"/>
          </w:tcPr>
          <w:p w14:paraId="3102C73F" w14:textId="6A860D90" w:rsidR="005C1B8A" w:rsidRDefault="00572873" w:rsidP="002E1FEE">
            <w:pPr>
              <w:pStyle w:val="PR2"/>
              <w:numPr>
                <w:ilvl w:val="0"/>
                <w:numId w:val="0"/>
              </w:numPr>
              <w:jc w:val="center"/>
            </w:pPr>
            <w:r>
              <w:t>97.7</w:t>
            </w:r>
            <w:r w:rsidR="00EF0804">
              <w:t>%</w:t>
            </w:r>
          </w:p>
        </w:tc>
      </w:tr>
      <w:tr w:rsidR="0035111C" w14:paraId="7BD7FA5D" w14:textId="77777777" w:rsidTr="002E1FEE">
        <w:tc>
          <w:tcPr>
            <w:tcW w:w="3244" w:type="dxa"/>
          </w:tcPr>
          <w:p w14:paraId="3DC4E6E1" w14:textId="7F9C1FAB" w:rsidR="005C1B8A" w:rsidRDefault="00797D65" w:rsidP="005C1B8A">
            <w:pPr>
              <w:pStyle w:val="PR2"/>
              <w:numPr>
                <w:ilvl w:val="0"/>
                <w:numId w:val="0"/>
              </w:numPr>
            </w:pPr>
            <w:r>
              <w:t>Toluene</w:t>
            </w:r>
          </w:p>
        </w:tc>
        <w:tc>
          <w:tcPr>
            <w:tcW w:w="1710" w:type="dxa"/>
          </w:tcPr>
          <w:p w14:paraId="45DA146A" w14:textId="21065C0E" w:rsidR="005C1B8A" w:rsidRDefault="00F45C89" w:rsidP="002E1FEE">
            <w:pPr>
              <w:pStyle w:val="PR2"/>
              <w:numPr>
                <w:ilvl w:val="0"/>
                <w:numId w:val="0"/>
              </w:numPr>
              <w:jc w:val="center"/>
            </w:pPr>
            <w:r>
              <w:t>300</w:t>
            </w:r>
          </w:p>
        </w:tc>
        <w:tc>
          <w:tcPr>
            <w:tcW w:w="2070" w:type="dxa"/>
          </w:tcPr>
          <w:p w14:paraId="5A4DF5B5" w14:textId="3E4508B7" w:rsidR="005C1B8A" w:rsidRDefault="00572873" w:rsidP="002E1FEE">
            <w:pPr>
              <w:pStyle w:val="PR2"/>
              <w:numPr>
                <w:ilvl w:val="0"/>
                <w:numId w:val="0"/>
              </w:numPr>
              <w:jc w:val="center"/>
            </w:pPr>
            <w:r>
              <w:t>98.5</w:t>
            </w:r>
            <w:r w:rsidR="00F71384">
              <w:t>%</w:t>
            </w:r>
          </w:p>
        </w:tc>
      </w:tr>
      <w:tr w:rsidR="0035111C" w14:paraId="4525ACC7" w14:textId="77777777" w:rsidTr="002E1FEE">
        <w:tc>
          <w:tcPr>
            <w:tcW w:w="3244" w:type="dxa"/>
          </w:tcPr>
          <w:p w14:paraId="35C01B35" w14:textId="53426D5D" w:rsidR="005C1B8A" w:rsidRDefault="002E161A" w:rsidP="005C1B8A">
            <w:pPr>
              <w:pStyle w:val="PR2"/>
              <w:numPr>
                <w:ilvl w:val="0"/>
                <w:numId w:val="0"/>
              </w:numPr>
            </w:pPr>
            <w:r>
              <w:t>Xylene</w:t>
            </w:r>
          </w:p>
        </w:tc>
        <w:tc>
          <w:tcPr>
            <w:tcW w:w="1710" w:type="dxa"/>
          </w:tcPr>
          <w:p w14:paraId="25E097FF" w14:textId="34DECBDF" w:rsidR="005C1B8A" w:rsidRDefault="008A4C64" w:rsidP="002E1FEE">
            <w:pPr>
              <w:pStyle w:val="PR2"/>
              <w:numPr>
                <w:ilvl w:val="0"/>
                <w:numId w:val="0"/>
              </w:numPr>
              <w:jc w:val="center"/>
            </w:pPr>
            <w:r>
              <w:t>500</w:t>
            </w:r>
          </w:p>
        </w:tc>
        <w:tc>
          <w:tcPr>
            <w:tcW w:w="2070" w:type="dxa"/>
          </w:tcPr>
          <w:p w14:paraId="3433E003" w14:textId="5525C825" w:rsidR="005C1B8A" w:rsidRDefault="00572873" w:rsidP="002E1FEE">
            <w:pPr>
              <w:pStyle w:val="PR2"/>
              <w:numPr>
                <w:ilvl w:val="0"/>
                <w:numId w:val="0"/>
              </w:numPr>
              <w:jc w:val="center"/>
            </w:pPr>
            <w:r>
              <w:t>98.1</w:t>
            </w:r>
            <w:r w:rsidR="0049017C">
              <w:t>%</w:t>
            </w:r>
          </w:p>
        </w:tc>
      </w:tr>
    </w:tbl>
    <w:p w14:paraId="209365B0" w14:textId="1B343458" w:rsidR="00DD3155" w:rsidRDefault="00DD3155" w:rsidP="008D3D5C">
      <w:pPr>
        <w:pStyle w:val="PR2"/>
        <w:numPr>
          <w:ilvl w:val="0"/>
          <w:numId w:val="0"/>
        </w:numPr>
        <w:ind w:left="1454"/>
      </w:pPr>
    </w:p>
    <w:p w14:paraId="1C894A20" w14:textId="6C983E72" w:rsidR="008F7736" w:rsidRDefault="008F7736" w:rsidP="008F7736">
      <w:pPr>
        <w:pStyle w:val="PR1"/>
      </w:pPr>
      <w:bookmarkStart w:id="27" w:name="Electrical_Components,_Devices,_and_Acce"/>
      <w:r>
        <w:t>Comply with the following:</w:t>
      </w:r>
    </w:p>
    <w:p w14:paraId="38A9B23E" w14:textId="59661CCB" w:rsidR="00170C17" w:rsidRPr="008A4C64" w:rsidRDefault="00170C17" w:rsidP="008F7736">
      <w:pPr>
        <w:pStyle w:val="PR2"/>
      </w:pPr>
      <w:r w:rsidRPr="008A4C64">
        <w:t>ASHRAE 62.1 – 2019</w:t>
      </w:r>
      <w:r w:rsidR="00572873">
        <w:t>,</w:t>
      </w:r>
      <w:r w:rsidRPr="008A4C64">
        <w:t xml:space="preserve"> 2022</w:t>
      </w:r>
      <w:r w:rsidR="00572873">
        <w:t xml:space="preserve"> &amp; 2025</w:t>
      </w:r>
    </w:p>
    <w:p w14:paraId="7DACB167" w14:textId="110EDBDC" w:rsidR="000E0FAE" w:rsidRPr="008A4C64" w:rsidRDefault="000E0FAE" w:rsidP="008F7736">
      <w:pPr>
        <w:pStyle w:val="PR2"/>
      </w:pPr>
      <w:r w:rsidRPr="008A4C64">
        <w:t>ASHRAE 241</w:t>
      </w:r>
      <w:r w:rsidR="006C35BB" w:rsidRPr="008A4C64">
        <w:t xml:space="preserve"> </w:t>
      </w:r>
      <w:r w:rsidRPr="008A4C64">
        <w:t>-</w:t>
      </w:r>
      <w:r w:rsidR="006C35BB" w:rsidRPr="008A4C64">
        <w:t xml:space="preserve"> </w:t>
      </w:r>
      <w:r w:rsidRPr="008A4C64">
        <w:t>2023</w:t>
      </w:r>
    </w:p>
    <w:p w14:paraId="2192089F" w14:textId="5E94CC0E" w:rsidR="006C35BB" w:rsidRPr="008A4C64" w:rsidRDefault="006C35BB" w:rsidP="008F7736">
      <w:pPr>
        <w:pStyle w:val="PR2"/>
      </w:pPr>
      <w:r w:rsidRPr="008A4C64">
        <w:t>ASHRAE 145.2 - 201</w:t>
      </w:r>
      <w:r w:rsidR="00DA5002">
        <w:t>6</w:t>
      </w:r>
    </w:p>
    <w:p w14:paraId="636B07F4" w14:textId="6E7E0C0D" w:rsidR="008F7736" w:rsidRDefault="00BE36F3" w:rsidP="000863A3">
      <w:pPr>
        <w:pStyle w:val="PR2"/>
        <w:tabs>
          <w:tab w:val="num" w:pos="-2106"/>
        </w:tabs>
      </w:pPr>
      <w:r>
        <w:t>UL 900</w:t>
      </w:r>
      <w:r w:rsidR="00572873">
        <w:t xml:space="preserve"> or </w:t>
      </w:r>
      <w:r w:rsidR="000863A3" w:rsidRPr="000863A3">
        <w:t>EN 13501</w:t>
      </w:r>
    </w:p>
    <w:p w14:paraId="64A3F0B3" w14:textId="781CA5C9" w:rsidR="00E85D4D" w:rsidRDefault="008F7736" w:rsidP="001354F2">
      <w:pPr>
        <w:pStyle w:val="PR2"/>
      </w:pPr>
      <w:r>
        <w:t>UL 867</w:t>
      </w:r>
      <w:r w:rsidR="00E85D4D">
        <w:t xml:space="preserve"> / CSA 22.2 #187</w:t>
      </w:r>
    </w:p>
    <w:p w14:paraId="1219B972" w14:textId="11566D50" w:rsidR="00953056" w:rsidRDefault="008F7736" w:rsidP="00B75A77">
      <w:pPr>
        <w:pStyle w:val="PR2"/>
      </w:pPr>
      <w:r>
        <w:t>UL 2998</w:t>
      </w:r>
    </w:p>
    <w:p w14:paraId="6A5537BD" w14:textId="680E2D95" w:rsidR="000863A3" w:rsidRDefault="000863A3" w:rsidP="00B75A77">
      <w:pPr>
        <w:pStyle w:val="PR2"/>
      </w:pPr>
      <w:r>
        <w:t>UL 62368</w:t>
      </w:r>
      <w:r w:rsidR="00BE6494">
        <w:t>-1</w:t>
      </w:r>
      <w:r w:rsidR="00E85D4D">
        <w:t xml:space="preserve"> / CSA 22.2 #62368</w:t>
      </w:r>
      <w:r w:rsidR="00BE6494">
        <w:t>-1</w:t>
      </w:r>
      <w:r>
        <w:t xml:space="preserve"> (for Power Supplies only)</w:t>
      </w:r>
    </w:p>
    <w:p w14:paraId="7FEC0F1F" w14:textId="3BAC5D3F" w:rsidR="00953056" w:rsidRDefault="00953056" w:rsidP="00953056">
      <w:pPr>
        <w:pStyle w:val="PR2"/>
      </w:pPr>
      <w:r>
        <w:t>FCC Part 18</w:t>
      </w:r>
    </w:p>
    <w:p w14:paraId="60832CC4" w14:textId="77777777" w:rsidR="00F0485B" w:rsidRDefault="00953056" w:rsidP="00953056">
      <w:pPr>
        <w:pStyle w:val="PR2"/>
      </w:pPr>
      <w:r>
        <w:t>NFPA 70</w:t>
      </w:r>
    </w:p>
    <w:p w14:paraId="66F4885C" w14:textId="2592C55E" w:rsidR="00F0485B" w:rsidRDefault="00F0485B" w:rsidP="00953056">
      <w:pPr>
        <w:pStyle w:val="PR2"/>
      </w:pPr>
      <w:r>
        <w:t>NFPA 90A</w:t>
      </w:r>
    </w:p>
    <w:p w14:paraId="534B082B" w14:textId="26C9DF99" w:rsidR="008F7736" w:rsidRDefault="00F0485B" w:rsidP="00953056">
      <w:pPr>
        <w:pStyle w:val="PR2"/>
      </w:pPr>
      <w:r>
        <w:t>NFPA 90B</w:t>
      </w:r>
      <w:r w:rsidR="00BE36F3">
        <w:br/>
      </w:r>
    </w:p>
    <w:p w14:paraId="6B8DB84E" w14:textId="5D2927CD" w:rsidR="00A77B3E" w:rsidRDefault="00BE36F3">
      <w:pPr>
        <w:pStyle w:val="PR1"/>
      </w:pPr>
      <w:r w:rsidRPr="00BE36F3">
        <w:t>Substitutions: No substitutions</w:t>
      </w:r>
      <w:r w:rsidR="00C96940">
        <w:t>.</w:t>
      </w:r>
      <w:bookmarkEnd w:id="27"/>
    </w:p>
    <w:p w14:paraId="36E475BB" w14:textId="0029C8AF" w:rsidR="00A77B3E" w:rsidRPr="00E93FF2" w:rsidRDefault="00C96940" w:rsidP="006E36CA">
      <w:pPr>
        <w:pStyle w:val="ART"/>
      </w:pPr>
      <w:bookmarkStart w:id="28" w:name="Capacities_and_Characteristics:"/>
      <w:r w:rsidRPr="006E36CA">
        <w:rPr>
          <w:caps/>
        </w:rPr>
        <w:t>Capacities and Characteristics</w:t>
      </w:r>
      <w:bookmarkEnd w:id="28"/>
    </w:p>
    <w:p w14:paraId="39479B2A" w14:textId="26E24853" w:rsidR="00FD7C00" w:rsidRDefault="00DD54F9" w:rsidP="00DD54F9">
      <w:pPr>
        <w:pStyle w:val="PR1"/>
      </w:pPr>
      <w:r w:rsidRPr="00DD54F9">
        <w:t xml:space="preserve">Provide </w:t>
      </w:r>
      <w:r w:rsidR="00AE1E66">
        <w:t>a</w:t>
      </w:r>
      <w:r w:rsidR="00243537">
        <w:t>n</w:t>
      </w:r>
      <w:r w:rsidR="00AE1E66">
        <w:t xml:space="preserve"> </w:t>
      </w:r>
      <w:r w:rsidR="0058199B">
        <w:t>Intelligent</w:t>
      </w:r>
      <w:r w:rsidRPr="00DD54F9">
        <w:t xml:space="preserve"> Clean Air System at locations indicated on Drawing</w:t>
      </w:r>
      <w:r>
        <w:t>s.</w:t>
      </w:r>
      <w:r w:rsidR="00FD7C00">
        <w:br/>
      </w:r>
    </w:p>
    <w:p w14:paraId="673C5D29" w14:textId="38DC9947" w:rsidR="001C3C91" w:rsidRDefault="001C3C91" w:rsidP="001C3C91">
      <w:pPr>
        <w:pStyle w:val="PR1"/>
      </w:pPr>
      <w:r>
        <w:lastRenderedPageBreak/>
        <w:t xml:space="preserve">Humidity: Provide </w:t>
      </w:r>
      <w:r w:rsidR="005E0F34">
        <w:t>systems</w:t>
      </w:r>
      <w:r>
        <w:t>:</w:t>
      </w:r>
    </w:p>
    <w:p w14:paraId="6F5D1A7B" w14:textId="77777777" w:rsidR="001C3C91" w:rsidRDefault="001C3C91" w:rsidP="005E0F34">
      <w:pPr>
        <w:pStyle w:val="PR2"/>
        <w:numPr>
          <w:ilvl w:val="0"/>
          <w:numId w:val="0"/>
        </w:numPr>
        <w:ind w:left="1454"/>
      </w:pPr>
    </w:p>
    <w:p w14:paraId="11CEEBED" w14:textId="22AA03B6" w:rsidR="001C3C91" w:rsidRDefault="001C3C91" w:rsidP="001C3C91">
      <w:pPr>
        <w:pStyle w:val="PR2"/>
      </w:pPr>
      <w:r>
        <w:t>That do not require preheat protection when relative humidity of entering air exceeds 85 percent.</w:t>
      </w:r>
    </w:p>
    <w:p w14:paraId="4A3DAA81" w14:textId="01F11436" w:rsidR="001C3C91" w:rsidRDefault="001C3C91" w:rsidP="005E0F34">
      <w:pPr>
        <w:pStyle w:val="PR2"/>
      </w:pPr>
      <w:r>
        <w:t>That are suitable for relative humidity from 20 to 90 percent, condensing, without causing damage, deterioration, or dangerous conditions within system.</w:t>
      </w:r>
    </w:p>
    <w:p w14:paraId="4E7835E2" w14:textId="2EEE6E29" w:rsidR="00A77B3E" w:rsidRDefault="00FD7C00" w:rsidP="00DA32BA">
      <w:pPr>
        <w:pStyle w:val="PR1"/>
      </w:pPr>
      <w:r>
        <w:t>Provid</w:t>
      </w:r>
      <w:r w:rsidR="003F1C2B">
        <w:t>e integrated filters:</w:t>
      </w:r>
      <w:r w:rsidR="000E3E90">
        <w:br/>
      </w:r>
    </w:p>
    <w:p w14:paraId="1A4E50F9" w14:textId="7EDBF966" w:rsidR="00001A9D" w:rsidRDefault="000569EA" w:rsidP="002255FA">
      <w:pPr>
        <w:pStyle w:val="PR2"/>
      </w:pPr>
      <w:r>
        <w:t xml:space="preserve">Combined </w:t>
      </w:r>
      <w:r w:rsidR="00001A9D">
        <w:t xml:space="preserve">Particulate </w:t>
      </w:r>
      <w:r>
        <w:t xml:space="preserve">&amp; </w:t>
      </w:r>
      <w:r w:rsidR="00001A9D">
        <w:t>Molecular Filter</w:t>
      </w:r>
    </w:p>
    <w:p w14:paraId="222A353B" w14:textId="36FB85F9" w:rsidR="007340D2" w:rsidRDefault="007340D2" w:rsidP="007340D2">
      <w:pPr>
        <w:pStyle w:val="PR1"/>
      </w:pPr>
      <w:r>
        <w:t>Provide Integrated Ionization:</w:t>
      </w:r>
      <w:r w:rsidR="009E36C4">
        <w:br/>
      </w:r>
    </w:p>
    <w:p w14:paraId="553CA83F" w14:textId="77777777" w:rsidR="008732A4" w:rsidRDefault="008732A4" w:rsidP="008732A4">
      <w:pPr>
        <w:pStyle w:val="PR2"/>
      </w:pPr>
      <w:r>
        <w:t>Ionization Output: Provide systems that produce positive and negative ions. Unipolar ionization devices are unacceptable.</w:t>
      </w:r>
    </w:p>
    <w:p w14:paraId="130F6576" w14:textId="328A7AD4" w:rsidR="008732A4" w:rsidRDefault="008732A4" w:rsidP="008732A4">
      <w:pPr>
        <w:pStyle w:val="PR2"/>
      </w:pPr>
      <w:r>
        <w:t>Ionization   Device   Enclosures:   Provide   corrosion-</w:t>
      </w:r>
      <w:r w:rsidR="002A6FFD">
        <w:t>resistant, non</w:t>
      </w:r>
      <w:r>
        <w:t>-metallic   materials. Configure enclosure without thermal bridging.</w:t>
      </w:r>
    </w:p>
    <w:p w14:paraId="70389B5D" w14:textId="56048099" w:rsidR="007340D2" w:rsidRDefault="008732A4" w:rsidP="007340D2">
      <w:pPr>
        <w:pStyle w:val="PR2"/>
      </w:pPr>
      <w:r>
        <w:t xml:space="preserve">Mount </w:t>
      </w:r>
      <w:r w:rsidR="00796EAD">
        <w:t>securely inside enclosure.</w:t>
      </w:r>
    </w:p>
    <w:p w14:paraId="6D0B7811" w14:textId="77777777" w:rsidR="00403AE4" w:rsidRDefault="00403AE4" w:rsidP="00403AE4">
      <w:pPr>
        <w:pStyle w:val="PR1"/>
      </w:pPr>
      <w:r>
        <w:t>Maximum Ozone Emissions: In accordance with limits stated in UL 2998.</w:t>
      </w:r>
    </w:p>
    <w:p w14:paraId="6C0A1910" w14:textId="77777777" w:rsidR="00403AE4" w:rsidRDefault="00403AE4" w:rsidP="00403AE4">
      <w:pPr>
        <w:pStyle w:val="PR1"/>
        <w:numPr>
          <w:ilvl w:val="0"/>
          <w:numId w:val="0"/>
        </w:numPr>
        <w:ind w:left="908"/>
      </w:pPr>
    </w:p>
    <w:p w14:paraId="5A706270" w14:textId="77777777" w:rsidR="00403AE4" w:rsidRDefault="00403AE4" w:rsidP="00403AE4">
      <w:pPr>
        <w:pStyle w:val="PR2"/>
      </w:pPr>
      <w:r>
        <w:t>Products not certified in accordance with UL 2998 are unacceptable.</w:t>
      </w:r>
    </w:p>
    <w:p w14:paraId="247D449F" w14:textId="77777777" w:rsidR="00403AE4" w:rsidRDefault="00403AE4" w:rsidP="00403AE4">
      <w:pPr>
        <w:pStyle w:val="PR2"/>
      </w:pPr>
      <w:r>
        <w:t>Provide products listed on UL SPOT or Intertek Sustainability product database(s) as UL 2998-compliant. Products not listed in either database are unacceptable. Submit manufacturer's test report showing compliance with UL 2998.</w:t>
      </w:r>
    </w:p>
    <w:p w14:paraId="36448FD8" w14:textId="3294F8F1" w:rsidR="00B624BE" w:rsidRDefault="00B624BE" w:rsidP="00B624BE">
      <w:pPr>
        <w:pStyle w:val="PR1"/>
      </w:pPr>
      <w:r>
        <w:t>Design Requirements:</w:t>
      </w:r>
    </w:p>
    <w:p w14:paraId="7F4F2A1B" w14:textId="77777777" w:rsidR="00B624BE" w:rsidRDefault="00B624BE" w:rsidP="00B624BE">
      <w:pPr>
        <w:pStyle w:val="PR1"/>
        <w:numPr>
          <w:ilvl w:val="0"/>
          <w:numId w:val="0"/>
        </w:numPr>
        <w:ind w:left="908"/>
      </w:pPr>
    </w:p>
    <w:p w14:paraId="1B0F4971" w14:textId="204BED3A" w:rsidR="00B624BE" w:rsidRDefault="00B624BE" w:rsidP="00B624BE">
      <w:pPr>
        <w:pStyle w:val="PR2"/>
      </w:pPr>
      <w:r>
        <w:t xml:space="preserve">Product must </w:t>
      </w:r>
      <w:r w:rsidR="00810C57">
        <w:t xml:space="preserve">be capable of </w:t>
      </w:r>
      <w:r>
        <w:t>operat</w:t>
      </w:r>
      <w:r w:rsidR="00810C57">
        <w:t>ing</w:t>
      </w:r>
      <w:r>
        <w:t xml:space="preserve"> independent</w:t>
      </w:r>
      <w:r w:rsidR="00810C57">
        <w:t>ly</w:t>
      </w:r>
      <w:r>
        <w:t xml:space="preserve"> of HVAC system or other ventilation airflow.</w:t>
      </w:r>
    </w:p>
    <w:p w14:paraId="348142CD" w14:textId="6C1845FC" w:rsidR="00B624BE" w:rsidRDefault="00B624BE" w:rsidP="00B624BE">
      <w:pPr>
        <w:pStyle w:val="PR2"/>
      </w:pPr>
      <w:r w:rsidRPr="008A4C64">
        <w:t xml:space="preserve">Product must be capable of mounting </w:t>
      </w:r>
      <w:r w:rsidR="00CE4233">
        <w:t xml:space="preserve">into a standard drop-ceiling </w:t>
      </w:r>
      <w:r w:rsidR="00EA6B9C">
        <w:t>framework</w:t>
      </w:r>
    </w:p>
    <w:p w14:paraId="585E718B" w14:textId="77121889" w:rsidR="00AC3102" w:rsidRPr="008A4C64" w:rsidRDefault="00AC3102" w:rsidP="00B624BE">
      <w:pPr>
        <w:pStyle w:val="PR2"/>
      </w:pPr>
      <w:r>
        <w:t xml:space="preserve">Product must have facility to secure against </w:t>
      </w:r>
      <w:r w:rsidR="00D40622">
        <w:t>drop ceiling framework in order to fulfill seismic requirements</w:t>
      </w:r>
      <w:r w:rsidR="00AD0638">
        <w:t xml:space="preserve"> where applicable</w:t>
      </w:r>
      <w:r w:rsidR="00D40622">
        <w:t>.</w:t>
      </w:r>
    </w:p>
    <w:p w14:paraId="5DEC88A4" w14:textId="77777777" w:rsidR="00B624BE" w:rsidRDefault="00B624BE" w:rsidP="00B624BE">
      <w:pPr>
        <w:pStyle w:val="PR2"/>
      </w:pPr>
      <w:r>
        <w:t>Provide ionization units having manufacturer's recommended number of electrodes and power generators, sized to system air flow.</w:t>
      </w:r>
    </w:p>
    <w:p w14:paraId="5642D112" w14:textId="77777777" w:rsidR="00B624BE" w:rsidRDefault="00B624BE" w:rsidP="00B624BE">
      <w:pPr>
        <w:pStyle w:val="PR2"/>
      </w:pPr>
      <w:r>
        <w:t>NPBI Electrodes:</w:t>
      </w:r>
    </w:p>
    <w:p w14:paraId="295AA2A0" w14:textId="77777777" w:rsidR="00B624BE" w:rsidRDefault="00B624BE" w:rsidP="00B624BE">
      <w:pPr>
        <w:pStyle w:val="PR2"/>
        <w:numPr>
          <w:ilvl w:val="0"/>
          <w:numId w:val="0"/>
        </w:numPr>
        <w:ind w:left="1454"/>
      </w:pPr>
    </w:p>
    <w:p w14:paraId="3DBF1F3A" w14:textId="6742046C" w:rsidR="00B624BE" w:rsidRDefault="00B624BE" w:rsidP="00B624BE">
      <w:pPr>
        <w:pStyle w:val="PR3"/>
      </w:pPr>
      <w:r>
        <w:t>Materials: Carbon fiber clusters having minimum 45</w:t>
      </w:r>
      <w:r w:rsidR="009D625D">
        <w:t>,</w:t>
      </w:r>
      <w:r>
        <w:t>000 needles each.</w:t>
      </w:r>
    </w:p>
    <w:p w14:paraId="5B31CCA6" w14:textId="77777777" w:rsidR="00B624BE" w:rsidRDefault="00B624BE" w:rsidP="00B624BE">
      <w:pPr>
        <w:pStyle w:val="PR4"/>
      </w:pPr>
      <w:r>
        <w:t>Metal electrodes are unacceptable.</w:t>
      </w:r>
    </w:p>
    <w:p w14:paraId="2084F47E" w14:textId="77777777" w:rsidR="00B624BE" w:rsidRDefault="00B624BE" w:rsidP="00B624BE">
      <w:pPr>
        <w:pStyle w:val="PR4"/>
      </w:pPr>
      <w:r>
        <w:t>Bipolar ionization tubes manufactured of glass, composite, mica, or similar dielectric materials are unacceptable.</w:t>
      </w:r>
    </w:p>
    <w:p w14:paraId="0885D38D" w14:textId="22F53478" w:rsidR="0024146A" w:rsidRDefault="0024146A" w:rsidP="0024146A">
      <w:pPr>
        <w:pStyle w:val="PR2"/>
      </w:pPr>
      <w:bookmarkStart w:id="29" w:name="HEPA_FILTER_FAN_MODULES"/>
      <w:bookmarkEnd w:id="25"/>
      <w:r>
        <w:t>NPBI Devices</w:t>
      </w:r>
      <w:r w:rsidR="00E3795F">
        <w:t xml:space="preserve"> must have the following</w:t>
      </w:r>
      <w:r>
        <w:t>:</w:t>
      </w:r>
      <w:r w:rsidR="00E46453">
        <w:br/>
      </w:r>
    </w:p>
    <w:p w14:paraId="6844825E" w14:textId="77777777" w:rsidR="0024146A" w:rsidRDefault="0024146A" w:rsidP="00E46453">
      <w:pPr>
        <w:pStyle w:val="PR3"/>
      </w:pPr>
      <w:r>
        <w:t>Internal short-circuit protection.</w:t>
      </w:r>
    </w:p>
    <w:p w14:paraId="274A40C4" w14:textId="77777777" w:rsidR="0024146A" w:rsidRDefault="0024146A" w:rsidP="00E46453">
      <w:pPr>
        <w:pStyle w:val="PR3"/>
      </w:pPr>
      <w:r>
        <w:t>Overload protection.</w:t>
      </w:r>
    </w:p>
    <w:p w14:paraId="28700C48" w14:textId="71A59529" w:rsidR="0024146A" w:rsidRDefault="0024146A" w:rsidP="00E3795F">
      <w:pPr>
        <w:pStyle w:val="PR3"/>
      </w:pPr>
      <w:r>
        <w:t>Automatic fault reset circuit breakers. Units having fuses are unacceptable.</w:t>
      </w:r>
    </w:p>
    <w:p w14:paraId="0A3E8B7B" w14:textId="77777777" w:rsidR="0024146A" w:rsidRDefault="0024146A" w:rsidP="00E46453">
      <w:pPr>
        <w:pStyle w:val="PR1"/>
        <w:numPr>
          <w:ilvl w:val="0"/>
          <w:numId w:val="0"/>
        </w:numPr>
        <w:ind w:left="908"/>
      </w:pPr>
    </w:p>
    <w:p w14:paraId="74B81051" w14:textId="64D63F12" w:rsidR="00A77B3E" w:rsidRDefault="006D188D">
      <w:pPr>
        <w:pStyle w:val="ART"/>
      </w:pPr>
      <w:r>
        <w:t xml:space="preserve">IONIZING </w:t>
      </w:r>
      <w:r w:rsidR="00C96940">
        <w:t>FILTER FAN MODULES</w:t>
      </w:r>
    </w:p>
    <w:p w14:paraId="57EBDF4F" w14:textId="3287AA21" w:rsidR="00A77B3E" w:rsidRDefault="00C96940" w:rsidP="00F771AB">
      <w:pPr>
        <w:pStyle w:val="PR1"/>
      </w:pPr>
      <w:bookmarkStart w:id="30" w:name="Basis-of-Design_Product"/>
      <w:r>
        <w:t xml:space="preserve">Basis-of-Design Product: Subject to compliance with requirements, provide </w:t>
      </w:r>
      <w:bookmarkEnd w:id="30"/>
      <w:r w:rsidR="00AF70FE" w:rsidRPr="008A4C64">
        <w:rPr>
          <w:b/>
        </w:rPr>
        <w:t>GPS Air</w:t>
      </w:r>
      <w:r w:rsidRPr="008A4C64">
        <w:rPr>
          <w:b/>
        </w:rPr>
        <w:t>;</w:t>
      </w:r>
      <w:r w:rsidR="003652AE" w:rsidRPr="008A4C64">
        <w:rPr>
          <w:b/>
        </w:rPr>
        <w:t xml:space="preserve"> Model</w:t>
      </w:r>
      <w:r w:rsidR="001B6AE1" w:rsidRPr="008A4C64">
        <w:rPr>
          <w:b/>
        </w:rPr>
        <w:t>:</w:t>
      </w:r>
      <w:r w:rsidRPr="008A4C64">
        <w:rPr>
          <w:b/>
        </w:rPr>
        <w:t xml:space="preserve"> </w:t>
      </w:r>
      <w:bookmarkStart w:id="31" w:name="_or_comparable_product_by_one_of_the_fol"/>
      <w:r w:rsidR="00A50416" w:rsidRPr="008A4C64">
        <w:rPr>
          <w:b/>
        </w:rPr>
        <w:t>smartIAQ</w:t>
      </w:r>
      <w:r w:rsidR="00EA6B9C">
        <w:rPr>
          <w:b/>
        </w:rPr>
        <w:t xml:space="preserve">® </w:t>
      </w:r>
      <w:r w:rsidR="00891924">
        <w:rPr>
          <w:b/>
        </w:rPr>
        <w:t>[</w:t>
      </w:r>
      <w:r w:rsidR="00EA6B9C">
        <w:rPr>
          <w:b/>
        </w:rPr>
        <w:t>GridSet</w:t>
      </w:r>
      <w:r w:rsidR="00891924">
        <w:rPr>
          <w:b/>
        </w:rPr>
        <w:t>] [Gri</w:t>
      </w:r>
      <w:r w:rsidR="009F747A">
        <w:rPr>
          <w:b/>
        </w:rPr>
        <w:t>dSet Pro]</w:t>
      </w:r>
      <w:r w:rsidR="003652AE" w:rsidRPr="008A4C64">
        <w:rPr>
          <w:b/>
        </w:rPr>
        <w:t xml:space="preserve"> </w:t>
      </w:r>
      <w:r w:rsidR="004568CC">
        <w:rPr>
          <w:b/>
        </w:rPr>
        <w:t>Intelligent</w:t>
      </w:r>
      <w:r w:rsidR="003652AE" w:rsidRPr="008A4C64">
        <w:rPr>
          <w:b/>
        </w:rPr>
        <w:t xml:space="preserve"> Clean Air System</w:t>
      </w:r>
      <w:r>
        <w:t xml:space="preserve"> or comparable product</w:t>
      </w:r>
      <w:r w:rsidR="003D47B2">
        <w:t xml:space="preserve">, </w:t>
      </w:r>
      <w:r w:rsidR="003614C2">
        <w:t xml:space="preserve">powered by </w:t>
      </w:r>
      <w:r w:rsidR="003614C2" w:rsidRPr="008A4C64">
        <w:rPr>
          <w:b/>
        </w:rPr>
        <w:t>GPS Air; Model: smartIAQ</w:t>
      </w:r>
      <w:r w:rsidR="003614C2">
        <w:rPr>
          <w:b/>
        </w:rPr>
        <w:t xml:space="preserve">® </w:t>
      </w:r>
      <w:r w:rsidR="00FA2988">
        <w:rPr>
          <w:b/>
        </w:rPr>
        <w:t>[</w:t>
      </w:r>
      <w:r w:rsidR="003614C2">
        <w:rPr>
          <w:b/>
        </w:rPr>
        <w:t>Hub-4</w:t>
      </w:r>
      <w:r w:rsidR="00FA2988">
        <w:rPr>
          <w:b/>
        </w:rPr>
        <w:t>] [Hub-4 Pro].</w:t>
      </w:r>
      <w:r w:rsidR="003614C2">
        <w:t xml:space="preserve"> </w:t>
      </w:r>
      <w:r>
        <w:t xml:space="preserve"> </w:t>
      </w:r>
      <w:bookmarkEnd w:id="31"/>
    </w:p>
    <w:p w14:paraId="0EE2D15D" w14:textId="77777777" w:rsidR="00A77B3E" w:rsidRDefault="00C96940">
      <w:pPr>
        <w:pStyle w:val="PR1"/>
      </w:pPr>
      <w:bookmarkStart w:id="32" w:name="Source_Limitations:_Obtain_from_single_s"/>
      <w:r>
        <w:t>Source Limitations: Obtain from single source from single manufacturer.</w:t>
      </w:r>
      <w:bookmarkEnd w:id="32"/>
    </w:p>
    <w:p w14:paraId="2E869356" w14:textId="5AA06516" w:rsidR="00A77B3E" w:rsidRDefault="00C96940">
      <w:pPr>
        <w:pStyle w:val="PR1"/>
      </w:pPr>
      <w:bookmarkStart w:id="33" w:name="Description:_Factory-fabricated,_HEPA_fi"/>
      <w:r>
        <w:t xml:space="preserve">Description: Factory-fabricated, </w:t>
      </w:r>
      <w:r w:rsidR="003F2815">
        <w:t>air cleaning</w:t>
      </w:r>
      <w:r w:rsidR="006D188D">
        <w:t xml:space="preserve"> </w:t>
      </w:r>
      <w:r>
        <w:t xml:space="preserve">filter </w:t>
      </w:r>
      <w:r w:rsidR="003F2815">
        <w:t>system</w:t>
      </w:r>
      <w:r>
        <w:t xml:space="preserve"> with </w:t>
      </w:r>
      <w:r w:rsidR="003F2815">
        <w:t>ionization device</w:t>
      </w:r>
      <w:r>
        <w:t>.</w:t>
      </w:r>
      <w:bookmarkEnd w:id="33"/>
    </w:p>
    <w:p w14:paraId="132A799F" w14:textId="21719254" w:rsidR="00ED3135" w:rsidRPr="008A4C64" w:rsidRDefault="00ED3135">
      <w:pPr>
        <w:pStyle w:val="PR1"/>
      </w:pPr>
      <w:r w:rsidRPr="008A4C64">
        <w:t>Capacity and Chara</w:t>
      </w:r>
      <w:r w:rsidR="00CE1AEE" w:rsidRPr="008A4C64">
        <w:t>cteristics</w:t>
      </w:r>
      <w:r w:rsidR="00660295">
        <w:t xml:space="preserve"> </w:t>
      </w:r>
      <w:r w:rsidR="00B21E15">
        <w:br/>
      </w:r>
      <w:r w:rsidR="00885847" w:rsidRPr="008A4C64">
        <w:br/>
      </w:r>
      <w:r w:rsidR="008B05A6">
        <w:t>(Distributed and Performance Units)</w:t>
      </w:r>
      <w:r w:rsidR="008B05A6" w:rsidRPr="008A4C64">
        <w:t>:</w:t>
      </w:r>
    </w:p>
    <w:p w14:paraId="6F4649E6" w14:textId="498096AA" w:rsidR="007C7FE0" w:rsidRPr="008A4C64" w:rsidRDefault="007C7FE0" w:rsidP="007C7FE0">
      <w:pPr>
        <w:pStyle w:val="PR2"/>
      </w:pPr>
      <w:r w:rsidRPr="008A4C64">
        <w:t xml:space="preserve">Capacity: 0 to </w:t>
      </w:r>
      <w:r w:rsidR="00CF6801">
        <w:t>15</w:t>
      </w:r>
      <w:r w:rsidRPr="008A4C64">
        <w:t>0 cfm</w:t>
      </w:r>
    </w:p>
    <w:p w14:paraId="768DFA35" w14:textId="77777777" w:rsidR="007C7FE0" w:rsidRPr="008A4C64" w:rsidRDefault="007C7FE0" w:rsidP="007C7FE0">
      <w:pPr>
        <w:pStyle w:val="PR2"/>
      </w:pPr>
      <w:r w:rsidRPr="008A4C64">
        <w:t>Temperature Range: 32 to plus 104 deg F (0 to plus 40 deg C).</w:t>
      </w:r>
    </w:p>
    <w:p w14:paraId="3FC4B49F" w14:textId="2D559980" w:rsidR="007C7FE0" w:rsidRPr="008A4C64" w:rsidRDefault="007C7FE0" w:rsidP="007C7FE0">
      <w:pPr>
        <w:pStyle w:val="PR2"/>
      </w:pPr>
      <w:r w:rsidRPr="008A4C64">
        <w:t xml:space="preserve">Relative Humidity Range: </w:t>
      </w:r>
      <w:r w:rsidR="00233418" w:rsidRPr="008A4C64">
        <w:t>5</w:t>
      </w:r>
      <w:r w:rsidRPr="008A4C64">
        <w:t xml:space="preserve"> to </w:t>
      </w:r>
      <w:r w:rsidR="00CC79B3" w:rsidRPr="008A4C64">
        <w:t>85</w:t>
      </w:r>
      <w:r w:rsidRPr="008A4C64">
        <w:t xml:space="preserve"> percent</w:t>
      </w:r>
      <w:r w:rsidR="00CC79B3" w:rsidRPr="008A4C64">
        <w:t xml:space="preserve"> (non-condensing)</w:t>
      </w:r>
      <w:r w:rsidRPr="008A4C64">
        <w:t>.</w:t>
      </w:r>
    </w:p>
    <w:p w14:paraId="4467D6A1" w14:textId="0BC1DEFB" w:rsidR="007C7FE0" w:rsidRPr="008A4C64" w:rsidRDefault="00CF6801" w:rsidP="007C7FE0">
      <w:pPr>
        <w:pStyle w:val="PR2"/>
      </w:pPr>
      <w:r>
        <w:t>Module</w:t>
      </w:r>
      <w:r w:rsidR="007C7FE0" w:rsidRPr="008A4C64">
        <w:t xml:space="preserve"> Dimensions (</w:t>
      </w:r>
      <w:r w:rsidR="00694496" w:rsidRPr="008A4C64">
        <w:t>2</w:t>
      </w:r>
      <w:r>
        <w:t>4</w:t>
      </w:r>
      <w:r w:rsidR="007C7FE0" w:rsidRPr="008A4C64">
        <w:t xml:space="preserve"> x </w:t>
      </w:r>
      <w:r>
        <w:t>24</w:t>
      </w:r>
      <w:r w:rsidR="007C7FE0" w:rsidRPr="008A4C64">
        <w:t xml:space="preserve"> x </w:t>
      </w:r>
      <w:r w:rsidR="00324329" w:rsidRPr="008A4C64">
        <w:t>1</w:t>
      </w:r>
      <w:r>
        <w:t>3</w:t>
      </w:r>
      <w:r w:rsidR="007C7FE0" w:rsidRPr="008A4C64">
        <w:t>)</w:t>
      </w:r>
      <w:r w:rsidR="00B66C21" w:rsidRPr="008A4C64">
        <w:t xml:space="preserve"> </w:t>
      </w:r>
      <w:r w:rsidR="007C7FE0" w:rsidRPr="008A4C64">
        <w:t>inches</w:t>
      </w:r>
      <w:r w:rsidR="00B66C21" w:rsidRPr="008A4C64">
        <w:t>.</w:t>
      </w:r>
    </w:p>
    <w:p w14:paraId="5EA1B16F" w14:textId="48BC3DDE" w:rsidR="007C7FE0" w:rsidRPr="008A4C64" w:rsidRDefault="007C7FE0" w:rsidP="007C7FE0">
      <w:pPr>
        <w:pStyle w:val="PR2"/>
      </w:pPr>
      <w:r w:rsidRPr="008A4C64">
        <w:t xml:space="preserve">Fan </w:t>
      </w:r>
      <w:r w:rsidR="00CF6801">
        <w:t>Module</w:t>
      </w:r>
      <w:r w:rsidRPr="008A4C64">
        <w:t xml:space="preserve"> Weight: [</w:t>
      </w:r>
      <w:r w:rsidR="003C481F">
        <w:rPr>
          <w:b/>
          <w:bCs/>
        </w:rPr>
        <w:t>23</w:t>
      </w:r>
      <w:r w:rsidRPr="008A4C64">
        <w:t>] lb (</w:t>
      </w:r>
      <w:r w:rsidR="001B6AE1" w:rsidRPr="008A4C64">
        <w:t>[</w:t>
      </w:r>
      <w:r w:rsidR="0075304A">
        <w:rPr>
          <w:b/>
          <w:bCs/>
        </w:rPr>
        <w:t>10.5</w:t>
      </w:r>
      <w:r w:rsidR="001B6AE1" w:rsidRPr="008A4C64">
        <w:t xml:space="preserve">] </w:t>
      </w:r>
      <w:r w:rsidRPr="008A4C64">
        <w:t>kg).</w:t>
      </w:r>
    </w:p>
    <w:p w14:paraId="002AD0F9" w14:textId="47789BA9" w:rsidR="00626C40" w:rsidRPr="008A4C64" w:rsidRDefault="00D77963" w:rsidP="007C7FE0">
      <w:pPr>
        <w:pStyle w:val="PR2"/>
      </w:pPr>
      <w:r>
        <w:t>Filter Module Weight</w:t>
      </w:r>
      <w:r w:rsidR="003C481F">
        <w:t xml:space="preserve"> (without Filter)</w:t>
      </w:r>
      <w:r w:rsidR="00626C40" w:rsidRPr="008A4C64">
        <w:t xml:space="preserve"> [</w:t>
      </w:r>
      <w:r w:rsidR="003C481F">
        <w:rPr>
          <w:b/>
          <w:bCs/>
        </w:rPr>
        <w:t>19</w:t>
      </w:r>
      <w:r w:rsidR="00626C40" w:rsidRPr="008A4C64">
        <w:t>] lb ([</w:t>
      </w:r>
      <w:r w:rsidR="0075304A">
        <w:rPr>
          <w:b/>
          <w:bCs/>
        </w:rPr>
        <w:t>8.6</w:t>
      </w:r>
      <w:r w:rsidR="00626C40" w:rsidRPr="008A4C64">
        <w:t>] kg).</w:t>
      </w:r>
    </w:p>
    <w:p w14:paraId="3526A2AA" w14:textId="6C944BCF" w:rsidR="007C7FE0" w:rsidRPr="008A4C64" w:rsidRDefault="00EF3390" w:rsidP="007C7FE0">
      <w:pPr>
        <w:pStyle w:val="PR2"/>
      </w:pPr>
      <w:r>
        <w:t>Noise Criterion</w:t>
      </w:r>
      <w:r w:rsidR="007C7FE0" w:rsidRPr="008A4C64">
        <w:t xml:space="preserve"> Level: [</w:t>
      </w:r>
      <w:r>
        <w:rPr>
          <w:b/>
          <w:bCs/>
        </w:rPr>
        <w:t>25</w:t>
      </w:r>
      <w:r w:rsidR="007C7FE0" w:rsidRPr="008A4C64">
        <w:t xml:space="preserve">]  </w:t>
      </w:r>
      <w:r>
        <w:t>(NC)</w:t>
      </w:r>
      <w:r w:rsidR="007C7FE0" w:rsidRPr="008A4C64">
        <w:t xml:space="preserve"> Maximum (measured at 2 ft)</w:t>
      </w:r>
    </w:p>
    <w:p w14:paraId="263B1133" w14:textId="102D3246" w:rsidR="007C7FE0" w:rsidRPr="008A4C64" w:rsidRDefault="00B21E15" w:rsidP="000374E6">
      <w:pPr>
        <w:pStyle w:val="PR2"/>
        <w:numPr>
          <w:ilvl w:val="0"/>
          <w:numId w:val="0"/>
        </w:numPr>
        <w:tabs>
          <w:tab w:val="num" w:pos="-2286"/>
        </w:tabs>
        <w:ind w:left="907"/>
      </w:pPr>
      <w:r>
        <w:br/>
      </w:r>
    </w:p>
    <w:p w14:paraId="59E547C1" w14:textId="12E86258" w:rsidR="00307CAC" w:rsidRDefault="00307CAC" w:rsidP="001044BC">
      <w:pPr>
        <w:pStyle w:val="PR1"/>
      </w:pPr>
      <w:r>
        <w:t>Electrical Characteristics</w:t>
      </w:r>
      <w:r w:rsidR="005F046A">
        <w:t xml:space="preserve"> of </w:t>
      </w:r>
      <w:r w:rsidR="003D47B2">
        <w:t>smartIAQ GridSet</w:t>
      </w:r>
      <w:r>
        <w:t>:</w:t>
      </w:r>
      <w:r w:rsidR="001044BC">
        <w:br/>
      </w:r>
    </w:p>
    <w:p w14:paraId="4BFE9380" w14:textId="77777777" w:rsidR="00307CAC" w:rsidRDefault="00307CAC" w:rsidP="00307CAC">
      <w:pPr>
        <w:pStyle w:val="PR2"/>
      </w:pPr>
      <w:r>
        <w:t>Electrical Listings: UL, cUL.</w:t>
      </w:r>
    </w:p>
    <w:p w14:paraId="006D6DEB" w14:textId="4F82C811" w:rsidR="00307CAC" w:rsidRDefault="00307CAC" w:rsidP="00307CAC">
      <w:pPr>
        <w:pStyle w:val="PR2"/>
      </w:pPr>
      <w:r>
        <w:t xml:space="preserve">Compliance  and  Certifications:  CARB,  FCC Part 18, </w:t>
      </w:r>
      <w:r w:rsidR="00694496">
        <w:t xml:space="preserve"> </w:t>
      </w:r>
      <w:r>
        <w:t>UL 867,  and UL 2998.</w:t>
      </w:r>
    </w:p>
    <w:p w14:paraId="011E90BD" w14:textId="08EDF025" w:rsidR="00307CAC" w:rsidRDefault="00626C40" w:rsidP="00307CAC">
      <w:pPr>
        <w:pStyle w:val="PR2"/>
      </w:pPr>
      <w:r>
        <w:t xml:space="preserve">Standard </w:t>
      </w:r>
      <w:r w:rsidR="00307CAC">
        <w:t xml:space="preserve">Input Voltage: </w:t>
      </w:r>
      <w:r w:rsidR="00C8631F">
        <w:t>48</w:t>
      </w:r>
      <w:r w:rsidR="00307CAC">
        <w:t xml:space="preserve"> V</w:t>
      </w:r>
      <w:r w:rsidR="00C8631F">
        <w:t>DC</w:t>
      </w:r>
      <w:r w:rsidR="001044BC">
        <w:t>,</w:t>
      </w:r>
      <w:r w:rsidR="00307CAC">
        <w:t xml:space="preserve"> 60 Hz</w:t>
      </w:r>
      <w:r w:rsidR="002B6FC3">
        <w:t xml:space="preserve"> using a RJ45 input connection point.</w:t>
      </w:r>
    </w:p>
    <w:p w14:paraId="0CA35744" w14:textId="5DE1F691" w:rsidR="00307CAC" w:rsidRDefault="00307CAC" w:rsidP="00307CAC">
      <w:pPr>
        <w:pStyle w:val="PR2"/>
      </w:pPr>
      <w:r>
        <w:t>Power Consumption: [</w:t>
      </w:r>
      <w:r w:rsidR="00C8631F">
        <w:t>5</w:t>
      </w:r>
      <w:r w:rsidR="00626C40">
        <w:t>0</w:t>
      </w:r>
      <w:r>
        <w:t>] W (Max).</w:t>
      </w:r>
    </w:p>
    <w:p w14:paraId="715777F1" w14:textId="28E21E07" w:rsidR="00307CAC" w:rsidRDefault="00307CAC" w:rsidP="00307CAC">
      <w:pPr>
        <w:pStyle w:val="PR2"/>
      </w:pPr>
      <w:r>
        <w:t>Total Ion Output at emitters: Minimum 160 million ions/cc, measured 1 inch (25 mm) from carbon fiber brushes.</w:t>
      </w:r>
      <w:r w:rsidR="003D47B2">
        <w:br/>
      </w:r>
    </w:p>
    <w:p w14:paraId="15EE060A" w14:textId="038D9C3F" w:rsidR="003D47B2" w:rsidRDefault="003D47B2" w:rsidP="003D47B2">
      <w:pPr>
        <w:pStyle w:val="PR1"/>
      </w:pPr>
      <w:r>
        <w:t>Electrical Characteristics of smartIAQ</w:t>
      </w:r>
      <w:r w:rsidR="003614C2">
        <w:t xml:space="preserve"> </w:t>
      </w:r>
      <w:r w:rsidR="00FA2988">
        <w:t>[</w:t>
      </w:r>
      <w:r w:rsidR="003614C2">
        <w:t>Hub-4</w:t>
      </w:r>
      <w:r w:rsidR="00FA2988">
        <w:t>][Hub-4 Por]</w:t>
      </w:r>
      <w:r>
        <w:t>:</w:t>
      </w:r>
      <w:r>
        <w:br/>
      </w:r>
    </w:p>
    <w:p w14:paraId="676A7377" w14:textId="77777777" w:rsidR="003D47B2" w:rsidRDefault="003D47B2" w:rsidP="003D47B2">
      <w:pPr>
        <w:pStyle w:val="PR2"/>
      </w:pPr>
      <w:r>
        <w:t>Electrical Listings: UL, cUL.</w:t>
      </w:r>
    </w:p>
    <w:p w14:paraId="79DC8128" w14:textId="76717DAC" w:rsidR="003D47B2" w:rsidRDefault="003D47B2" w:rsidP="003D47B2">
      <w:pPr>
        <w:pStyle w:val="PR2"/>
      </w:pPr>
      <w:r>
        <w:t>Compliance  and  Certifications:  UL</w:t>
      </w:r>
      <w:r w:rsidR="00FA2988">
        <w:t>/CSA 62368-1</w:t>
      </w:r>
    </w:p>
    <w:p w14:paraId="1B53CF13" w14:textId="48E4B3B3" w:rsidR="003D47B2" w:rsidRDefault="003D47B2" w:rsidP="003D47B2">
      <w:pPr>
        <w:pStyle w:val="PR2"/>
      </w:pPr>
      <w:r>
        <w:t xml:space="preserve">Standard Input Voltage: </w:t>
      </w:r>
      <w:r w:rsidR="00FA2988">
        <w:t>120</w:t>
      </w:r>
      <w:r>
        <w:t xml:space="preserve"> V</w:t>
      </w:r>
      <w:r w:rsidR="00FA2988">
        <w:t>AC</w:t>
      </w:r>
      <w:r>
        <w:t>, 60 Hz.</w:t>
      </w:r>
    </w:p>
    <w:p w14:paraId="5A8E5137" w14:textId="0A3A55B5" w:rsidR="000D5DDC" w:rsidRDefault="000D5DDC" w:rsidP="003D47B2">
      <w:pPr>
        <w:pStyle w:val="PR2"/>
      </w:pPr>
      <w:r>
        <w:t>Standard Output Voltage: 48 VDC (4 ports, using RJ45 output connection)</w:t>
      </w:r>
    </w:p>
    <w:p w14:paraId="793BC2F9" w14:textId="6D61C34D" w:rsidR="003D47B2" w:rsidRDefault="003D47B2" w:rsidP="003D47B2">
      <w:pPr>
        <w:pStyle w:val="PR2"/>
      </w:pPr>
      <w:r>
        <w:t xml:space="preserve">Power </w:t>
      </w:r>
      <w:r w:rsidR="00FA2988">
        <w:t>Supply</w:t>
      </w:r>
      <w:r>
        <w:t>:</w:t>
      </w:r>
      <w:r w:rsidR="000D5DDC">
        <w:t xml:space="preserve"> 4x</w:t>
      </w:r>
      <w:r>
        <w:t xml:space="preserve"> [50] W (Max).</w:t>
      </w:r>
    </w:p>
    <w:p w14:paraId="69972D4F" w14:textId="77777777" w:rsidR="003D47B2" w:rsidRDefault="003D47B2" w:rsidP="005A5B67">
      <w:pPr>
        <w:pStyle w:val="PR1"/>
        <w:numPr>
          <w:ilvl w:val="0"/>
          <w:numId w:val="0"/>
        </w:numPr>
        <w:ind w:left="908"/>
      </w:pPr>
    </w:p>
    <w:p w14:paraId="68906E19" w14:textId="35CB9740" w:rsidR="005A5B67" w:rsidRDefault="005A5B67">
      <w:pPr>
        <w:rPr>
          <w:rFonts w:ascii="Arial" w:eastAsia="Arial" w:hAnsi="Arial" w:cs="Arial"/>
          <w:color w:val="000000"/>
          <w:sz w:val="22"/>
          <w:szCs w:val="20"/>
        </w:rPr>
      </w:pPr>
      <w:r>
        <w:br w:type="page"/>
      </w:r>
    </w:p>
    <w:p w14:paraId="5E7646B1" w14:textId="77777777" w:rsidR="00A96998" w:rsidRDefault="00A96998" w:rsidP="00A96998">
      <w:pPr>
        <w:pStyle w:val="PR2"/>
        <w:numPr>
          <w:ilvl w:val="0"/>
          <w:numId w:val="0"/>
        </w:numPr>
        <w:ind w:left="907"/>
      </w:pPr>
    </w:p>
    <w:p w14:paraId="3441A07E" w14:textId="31D2E47D" w:rsidR="00307CAC" w:rsidRDefault="00307CAC" w:rsidP="00307CAC">
      <w:pPr>
        <w:pStyle w:val="PR1"/>
      </w:pPr>
      <w:r>
        <w:t>Control Characteristics:</w:t>
      </w:r>
      <w:r w:rsidR="001B6AE1">
        <w:br/>
      </w:r>
    </w:p>
    <w:p w14:paraId="2D340527" w14:textId="0F8B5FF8" w:rsidR="00307CAC" w:rsidRPr="009F7CA8" w:rsidRDefault="001E5882" w:rsidP="001E5882">
      <w:pPr>
        <w:pStyle w:val="PR2"/>
      </w:pPr>
      <w:r w:rsidRPr="009F7CA8">
        <w:t>DETAIL CONTROL STRATEGY</w:t>
      </w:r>
    </w:p>
    <w:p w14:paraId="35BD1642" w14:textId="38C06E6F" w:rsidR="00815C90" w:rsidRDefault="00AD60AF" w:rsidP="00815C90">
      <w:pPr>
        <w:pStyle w:val="PR3"/>
      </w:pPr>
      <w:r w:rsidRPr="009F7CA8">
        <w:t xml:space="preserve">System should </w:t>
      </w:r>
      <w:r w:rsidR="0006230D" w:rsidRPr="009F7CA8">
        <w:t xml:space="preserve">employ </w:t>
      </w:r>
      <w:r w:rsidR="00577A90" w:rsidRPr="009F7CA8">
        <w:t xml:space="preserve">internal </w:t>
      </w:r>
      <w:r w:rsidR="00D55CC7" w:rsidRPr="009F7CA8">
        <w:t>solid-state</w:t>
      </w:r>
      <w:r w:rsidR="00885847" w:rsidRPr="009F7CA8">
        <w:t xml:space="preserve"> </w:t>
      </w:r>
      <w:r w:rsidR="0006230D" w:rsidRPr="009F7CA8">
        <w:t xml:space="preserve">sensor(s) to </w:t>
      </w:r>
      <w:r w:rsidRPr="009F7CA8">
        <w:t xml:space="preserve">continuously monitor </w:t>
      </w:r>
      <w:r w:rsidR="00BC39D8">
        <w:t>either</w:t>
      </w:r>
      <w:r w:rsidR="0006230D" w:rsidRPr="009F7CA8">
        <w:t>:</w:t>
      </w:r>
    </w:p>
    <w:p w14:paraId="4815C9C3" w14:textId="77777777" w:rsidR="00BC39D8" w:rsidRPr="009F7CA8" w:rsidRDefault="00BC39D8" w:rsidP="00BC39D8">
      <w:pPr>
        <w:pStyle w:val="PR4"/>
      </w:pPr>
    </w:p>
    <w:p w14:paraId="128C794F" w14:textId="77777777" w:rsidR="00391D99" w:rsidRDefault="00391D99" w:rsidP="00BC39D8">
      <w:pPr>
        <w:pStyle w:val="PR5"/>
      </w:pPr>
      <w:r>
        <w:t>Occupancy (via Motion Detection)</w:t>
      </w:r>
    </w:p>
    <w:p w14:paraId="6CBA06E9" w14:textId="6F5D49F7" w:rsidR="0006230D" w:rsidRPr="009F7CA8" w:rsidRDefault="0006230D" w:rsidP="00BC39D8">
      <w:pPr>
        <w:pStyle w:val="PR5"/>
      </w:pPr>
      <w:r w:rsidRPr="009F7CA8">
        <w:t>Formaldehyde (HCHO)</w:t>
      </w:r>
    </w:p>
    <w:p w14:paraId="0C5DF70E" w14:textId="77777777" w:rsidR="00C32CFC" w:rsidRPr="009F7CA8" w:rsidRDefault="00C32CFC" w:rsidP="00BC39D8">
      <w:pPr>
        <w:pStyle w:val="PR5"/>
      </w:pPr>
      <w:r w:rsidRPr="009F7CA8">
        <w:t>Temperature</w:t>
      </w:r>
    </w:p>
    <w:p w14:paraId="1C766AA9" w14:textId="61128289" w:rsidR="00A61312" w:rsidRDefault="00C32CFC" w:rsidP="006E2C58">
      <w:pPr>
        <w:pStyle w:val="PR5"/>
      </w:pPr>
      <w:r w:rsidRPr="009F7CA8">
        <w:t>Humidity</w:t>
      </w:r>
      <w:r w:rsidR="00A61312">
        <w:br/>
      </w:r>
      <w:r w:rsidR="006E2C58">
        <w:br/>
        <w:t>or</w:t>
      </w:r>
    </w:p>
    <w:p w14:paraId="4A3800D3" w14:textId="77777777" w:rsidR="006E2C58" w:rsidRDefault="006E2C58" w:rsidP="006E2C58">
      <w:pPr>
        <w:pStyle w:val="PR4"/>
      </w:pPr>
    </w:p>
    <w:p w14:paraId="229D3563" w14:textId="77777777" w:rsidR="006E2C58" w:rsidRDefault="006E2C58" w:rsidP="006E2C58">
      <w:pPr>
        <w:pStyle w:val="PR5"/>
      </w:pPr>
      <w:r>
        <w:t>Occupancy (via Motion Detection)</w:t>
      </w:r>
    </w:p>
    <w:p w14:paraId="0415E33F" w14:textId="77777777" w:rsidR="006E2C58" w:rsidRPr="009F7CA8" w:rsidRDefault="006E2C58" w:rsidP="006E2C58">
      <w:pPr>
        <w:pStyle w:val="PR5"/>
      </w:pPr>
      <w:r w:rsidRPr="009F7CA8">
        <w:t>Carbon Dioxide (CO</w:t>
      </w:r>
      <w:r w:rsidRPr="00D53023">
        <w:rPr>
          <w:vertAlign w:val="subscript"/>
        </w:rPr>
        <w:t>2</w:t>
      </w:r>
      <w:r w:rsidRPr="009F7CA8">
        <w:t>)</w:t>
      </w:r>
    </w:p>
    <w:p w14:paraId="56BB97EA" w14:textId="77777777" w:rsidR="006E2C58" w:rsidRPr="009F7CA8" w:rsidRDefault="006E2C58" w:rsidP="006E2C58">
      <w:pPr>
        <w:pStyle w:val="PR5"/>
      </w:pPr>
      <w:r w:rsidRPr="009F7CA8">
        <w:t>Formaldehyde (HCHO)</w:t>
      </w:r>
    </w:p>
    <w:p w14:paraId="75BFD667" w14:textId="77777777" w:rsidR="006E2C58" w:rsidRDefault="006E2C58" w:rsidP="006E2C58">
      <w:pPr>
        <w:pStyle w:val="PR5"/>
      </w:pPr>
      <w:r w:rsidRPr="009F7CA8">
        <w:t>TVOC</w:t>
      </w:r>
    </w:p>
    <w:p w14:paraId="53690EBA" w14:textId="2A4E9AF8" w:rsidR="002B7FDE" w:rsidRPr="009F7CA8" w:rsidRDefault="002B7FDE" w:rsidP="006E2C58">
      <w:pPr>
        <w:pStyle w:val="PR5"/>
      </w:pPr>
      <w:r>
        <w:t>NO</w:t>
      </w:r>
      <w:r w:rsidRPr="002B7FDE">
        <w:rPr>
          <w:vertAlign w:val="subscript"/>
        </w:rPr>
        <w:t>x</w:t>
      </w:r>
    </w:p>
    <w:p w14:paraId="5B912AEC" w14:textId="77777777" w:rsidR="006E2C58" w:rsidRPr="009F7CA8" w:rsidRDefault="006E2C58" w:rsidP="006E2C58">
      <w:pPr>
        <w:pStyle w:val="PR5"/>
      </w:pPr>
      <w:r w:rsidRPr="009F7CA8">
        <w:t>PM</w:t>
      </w:r>
      <w:r w:rsidRPr="009F7CA8">
        <w:rPr>
          <w:vertAlign w:val="subscript"/>
        </w:rPr>
        <w:t>1.0</w:t>
      </w:r>
      <w:r w:rsidRPr="009F7CA8">
        <w:t>, PM</w:t>
      </w:r>
      <w:r w:rsidRPr="009F7CA8">
        <w:rPr>
          <w:vertAlign w:val="subscript"/>
        </w:rPr>
        <w:t>2.5</w:t>
      </w:r>
      <w:r w:rsidRPr="009F7CA8">
        <w:t>, PM</w:t>
      </w:r>
      <w:r w:rsidRPr="009F7CA8">
        <w:rPr>
          <w:vertAlign w:val="subscript"/>
        </w:rPr>
        <w:t>4.0</w:t>
      </w:r>
      <w:r w:rsidRPr="009F7CA8">
        <w:t>, PM</w:t>
      </w:r>
      <w:r w:rsidRPr="009F7CA8">
        <w:rPr>
          <w:vertAlign w:val="subscript"/>
        </w:rPr>
        <w:t>10.0</w:t>
      </w:r>
    </w:p>
    <w:p w14:paraId="6B288329" w14:textId="77777777" w:rsidR="006E2C58" w:rsidRPr="009F7CA8" w:rsidRDefault="006E2C58" w:rsidP="006E2C58">
      <w:pPr>
        <w:pStyle w:val="PR5"/>
      </w:pPr>
      <w:r w:rsidRPr="009F7CA8">
        <w:t>Temperature</w:t>
      </w:r>
    </w:p>
    <w:p w14:paraId="0BDB8B89" w14:textId="0276896D" w:rsidR="00C32CFC" w:rsidRPr="009F7CA8" w:rsidRDefault="006E2C58" w:rsidP="006E2C58">
      <w:pPr>
        <w:pStyle w:val="PR5"/>
      </w:pPr>
      <w:r w:rsidRPr="009F7CA8">
        <w:t>Humidity</w:t>
      </w:r>
      <w:r>
        <w:br/>
      </w:r>
      <w:r w:rsidR="00BF3512" w:rsidRPr="009F7CA8">
        <w:br/>
      </w:r>
    </w:p>
    <w:p w14:paraId="45BA38CD" w14:textId="5222FD65" w:rsidR="00BF3512" w:rsidRPr="009F7CA8" w:rsidRDefault="00577A90" w:rsidP="00BF3512">
      <w:pPr>
        <w:pStyle w:val="PR3"/>
      </w:pPr>
      <w:r w:rsidRPr="009F7CA8">
        <w:t>System should operate at a minimum airflow while monitoring the environment.</w:t>
      </w:r>
      <w:r w:rsidRPr="009F7CA8">
        <w:br/>
      </w:r>
    </w:p>
    <w:p w14:paraId="2FD31124" w14:textId="3FA6EC6C" w:rsidR="00577A90" w:rsidRPr="009F7CA8" w:rsidRDefault="00577A90" w:rsidP="00BF3512">
      <w:pPr>
        <w:pStyle w:val="PR3"/>
      </w:pPr>
      <w:r w:rsidRPr="009F7CA8">
        <w:t xml:space="preserve">System should be able to increase airflow when triggering levels of </w:t>
      </w:r>
      <w:r w:rsidR="00116F8C" w:rsidRPr="009F7CA8">
        <w:t xml:space="preserve">sensed </w:t>
      </w:r>
      <w:r w:rsidRPr="009F7CA8">
        <w:t>design compounds are reached.</w:t>
      </w:r>
      <w:r w:rsidRPr="009F7CA8">
        <w:br/>
      </w:r>
    </w:p>
    <w:p w14:paraId="205BE730" w14:textId="3EED9AF1" w:rsidR="00577A90" w:rsidRPr="009F7CA8" w:rsidRDefault="00577A90" w:rsidP="00BF3512">
      <w:pPr>
        <w:pStyle w:val="PR3"/>
      </w:pPr>
      <w:r w:rsidRPr="009F7CA8">
        <w:t xml:space="preserve">System should </w:t>
      </w:r>
      <w:r w:rsidR="00043459" w:rsidRPr="009F7CA8">
        <w:t xml:space="preserve">clean </w:t>
      </w:r>
      <w:r w:rsidR="00377195" w:rsidRPr="009F7CA8">
        <w:t>environment through use of particulate and molecular filtration.</w:t>
      </w:r>
      <w:r w:rsidR="00377195" w:rsidRPr="009F7CA8">
        <w:br/>
      </w:r>
    </w:p>
    <w:p w14:paraId="723DDA8A" w14:textId="77777777" w:rsidR="00265B58" w:rsidRDefault="00377195" w:rsidP="001B6AE1">
      <w:pPr>
        <w:pStyle w:val="PR3"/>
        <w:numPr>
          <w:ilvl w:val="0"/>
          <w:numId w:val="0"/>
        </w:numPr>
        <w:ind w:left="2621"/>
      </w:pPr>
      <w:r w:rsidRPr="009F7CA8">
        <w:t xml:space="preserve">When </w:t>
      </w:r>
      <w:r w:rsidR="00116F8C" w:rsidRPr="009F7CA8">
        <w:t xml:space="preserve">levels of </w:t>
      </w:r>
      <w:r w:rsidR="001B6AE1" w:rsidRPr="009F7CA8">
        <w:t>sensed design compounds are reduced below set level, system should return to minimal monitoring air flow.</w:t>
      </w:r>
      <w:r w:rsidR="00265B58">
        <w:br/>
      </w:r>
    </w:p>
    <w:p w14:paraId="6A255DC5" w14:textId="4DF3DADF" w:rsidR="00284F0D" w:rsidRDefault="00A16980" w:rsidP="00284F0D">
      <w:pPr>
        <w:pStyle w:val="PR3"/>
        <w:ind w:left="1980" w:hanging="540"/>
      </w:pPr>
      <w:r>
        <w:t xml:space="preserve">Unit should </w:t>
      </w:r>
      <w:r w:rsidR="00AA189E">
        <w:t xml:space="preserve">optionally </w:t>
      </w:r>
      <w:r w:rsidR="005F4D93">
        <w:t xml:space="preserve">be cable of </w:t>
      </w:r>
      <w:r w:rsidR="009762B9">
        <w:t xml:space="preserve">communicating </w:t>
      </w:r>
      <w:r w:rsidR="00297F5F">
        <w:t xml:space="preserve">data with, </w:t>
      </w:r>
      <w:r w:rsidR="009762B9">
        <w:t xml:space="preserve">and </w:t>
      </w:r>
      <w:r w:rsidR="005F4D93">
        <w:t>being controlled</w:t>
      </w:r>
      <w:r w:rsidR="009762B9">
        <w:t xml:space="preserve"> </w:t>
      </w:r>
      <w:r w:rsidR="005F4D93">
        <w:t>by</w:t>
      </w:r>
      <w:r w:rsidR="00297F5F">
        <w:t>,</w:t>
      </w:r>
      <w:r w:rsidR="005F4D93">
        <w:t xml:space="preserve"> </w:t>
      </w:r>
      <w:r w:rsidR="00204E6F">
        <w:t xml:space="preserve">a </w:t>
      </w:r>
      <w:r w:rsidR="003B3A50">
        <w:t xml:space="preserve">Building </w:t>
      </w:r>
      <w:r w:rsidR="00152F9A">
        <w:t>Automation</w:t>
      </w:r>
      <w:r w:rsidR="00204E6F">
        <w:t>/Management</w:t>
      </w:r>
      <w:r w:rsidR="003B3A50">
        <w:t xml:space="preserve"> Systems (B</w:t>
      </w:r>
      <w:r w:rsidR="00152F9A">
        <w:t>A</w:t>
      </w:r>
      <w:r w:rsidR="003B3A50">
        <w:t>S</w:t>
      </w:r>
      <w:r w:rsidR="00204E6F">
        <w:t>/BMS</w:t>
      </w:r>
      <w:r w:rsidR="003B3A50">
        <w:t>)</w:t>
      </w:r>
      <w:r w:rsidR="00204E6F">
        <w:t xml:space="preserve"> using </w:t>
      </w:r>
      <w:r w:rsidR="00663B83" w:rsidRPr="008A4C64">
        <w:t>[</w:t>
      </w:r>
      <w:r w:rsidR="00663B83">
        <w:rPr>
          <w:b/>
          <w:bCs/>
        </w:rPr>
        <w:t>BACnet</w:t>
      </w:r>
      <w:r w:rsidR="00AD2449">
        <w:rPr>
          <w:b/>
          <w:bCs/>
        </w:rPr>
        <w:t xml:space="preserve"> (MS/TP)</w:t>
      </w:r>
      <w:r w:rsidR="007A0BFE" w:rsidRPr="007A0BFE">
        <w:t>]</w:t>
      </w:r>
      <w:r w:rsidR="00AD2449">
        <w:rPr>
          <w:b/>
          <w:bCs/>
        </w:rPr>
        <w:t xml:space="preserve"> </w:t>
      </w:r>
      <w:r w:rsidR="00663B83" w:rsidRPr="008A4C64">
        <w:t>[</w:t>
      </w:r>
      <w:r w:rsidR="00AD2449" w:rsidRPr="007A0BFE">
        <w:rPr>
          <w:b/>
          <w:bCs/>
        </w:rPr>
        <w:t>Modbus RTU</w:t>
      </w:r>
      <w:r w:rsidR="00663B83" w:rsidRPr="008A4C64">
        <w:t>]</w:t>
      </w:r>
      <w:r w:rsidR="00AD2449">
        <w:t xml:space="preserve"> </w:t>
      </w:r>
      <w:r w:rsidR="0062658F">
        <w:t>Protocol.</w:t>
      </w:r>
      <w:r w:rsidR="00FB444B">
        <w:br/>
      </w:r>
    </w:p>
    <w:p w14:paraId="1E109182" w14:textId="3B9BDB10" w:rsidR="004214ED" w:rsidRDefault="00FB444B" w:rsidP="00663F84">
      <w:pPr>
        <w:pStyle w:val="PR4"/>
      </w:pPr>
      <w:r>
        <w:t xml:space="preserve">Communication with and control </w:t>
      </w:r>
      <w:r w:rsidR="00EA2CFC">
        <w:t>of</w:t>
      </w:r>
      <w:r w:rsidR="0081205E">
        <w:t xml:space="preserve"> up to four (4) GridSet Systems should be handled by a </w:t>
      </w:r>
      <w:r w:rsidR="00972D5F">
        <w:t xml:space="preserve">power/communication hub, via a single RS-485 connection. </w:t>
      </w:r>
    </w:p>
    <w:p w14:paraId="1D41935E" w14:textId="57727200" w:rsidR="00265B58" w:rsidRDefault="004618BA" w:rsidP="00284F0D">
      <w:pPr>
        <w:pStyle w:val="PR3"/>
        <w:numPr>
          <w:ilvl w:val="0"/>
          <w:numId w:val="0"/>
        </w:numPr>
        <w:ind w:left="2610"/>
      </w:pPr>
      <w:r>
        <w:br/>
      </w:r>
      <w:r>
        <w:br/>
      </w:r>
      <w:r w:rsidR="00850720">
        <w:t>Manufacturer must provide a</w:t>
      </w:r>
      <w:r w:rsidR="004466CF">
        <w:t>n</w:t>
      </w:r>
      <w:r w:rsidR="00850720">
        <w:t xml:space="preserve"> </w:t>
      </w:r>
      <w:r w:rsidR="006D084B">
        <w:t>Objects/</w:t>
      </w:r>
      <w:r w:rsidR="00850720">
        <w:t>Points List detailing communication mapping</w:t>
      </w:r>
      <w:r w:rsidR="003B3A50">
        <w:t xml:space="preserve"> </w:t>
      </w:r>
      <w:r w:rsidR="003E0691">
        <w:br/>
      </w:r>
    </w:p>
    <w:p w14:paraId="0199A2F1" w14:textId="77777777" w:rsidR="00CE1AEE" w:rsidRDefault="00CE1AEE" w:rsidP="001E5882">
      <w:pPr>
        <w:pStyle w:val="PR1"/>
        <w:numPr>
          <w:ilvl w:val="0"/>
          <w:numId w:val="0"/>
        </w:numPr>
        <w:ind w:left="908"/>
      </w:pPr>
    </w:p>
    <w:p w14:paraId="5396E7D1" w14:textId="77777777" w:rsidR="00A77B3E" w:rsidRDefault="00C96940">
      <w:pPr>
        <w:pStyle w:val="PR1"/>
      </w:pPr>
      <w:bookmarkStart w:id="34" w:name="Casing:"/>
      <w:r>
        <w:t>Casing:</w:t>
      </w:r>
      <w:bookmarkEnd w:id="34"/>
    </w:p>
    <w:p w14:paraId="5F4821B4" w14:textId="48D14B2A" w:rsidR="00A77B3E" w:rsidRDefault="00C96940">
      <w:pPr>
        <w:pStyle w:val="PR2"/>
        <w:spacing w:before="240"/>
      </w:pPr>
      <w:r>
        <w:t>Configuration: [</w:t>
      </w:r>
      <w:r w:rsidR="001B4E4A">
        <w:rPr>
          <w:b/>
        </w:rPr>
        <w:t xml:space="preserve">Drop </w:t>
      </w:r>
      <w:r w:rsidR="006B1D17">
        <w:rPr>
          <w:b/>
        </w:rPr>
        <w:t>c</w:t>
      </w:r>
      <w:r w:rsidR="001B4E4A">
        <w:rPr>
          <w:b/>
        </w:rPr>
        <w:t xml:space="preserve">eiling </w:t>
      </w:r>
      <w:r w:rsidR="006B1D17">
        <w:rPr>
          <w:b/>
        </w:rPr>
        <w:t>f</w:t>
      </w:r>
      <w:r w:rsidR="001B4E4A">
        <w:rPr>
          <w:b/>
        </w:rPr>
        <w:t>rame</w:t>
      </w:r>
      <w:r w:rsidR="006B1D17">
        <w:rPr>
          <w:b/>
        </w:rPr>
        <w:t xml:space="preserve"> supported</w:t>
      </w:r>
      <w:r>
        <w:t xml:space="preserve">] </w:t>
      </w:r>
    </w:p>
    <w:p w14:paraId="6D41DBFE" w14:textId="08E528EC" w:rsidR="00A77B3E" w:rsidRDefault="00C96940">
      <w:pPr>
        <w:pStyle w:val="PR2"/>
      </w:pPr>
      <w:r>
        <w:t>Module Material: [</w:t>
      </w:r>
      <w:r w:rsidRPr="00D53023">
        <w:rPr>
          <w:b/>
          <w:color w:val="auto"/>
        </w:rPr>
        <w:t xml:space="preserve">Minimum </w:t>
      </w:r>
      <w:r w:rsidR="006B1D17">
        <w:rPr>
          <w:rStyle w:val="IP"/>
          <w:b/>
          <w:color w:val="auto"/>
        </w:rPr>
        <w:t>2</w:t>
      </w:r>
      <w:r w:rsidR="00917B3B" w:rsidRPr="00D53023">
        <w:rPr>
          <w:rStyle w:val="IP"/>
          <w:b/>
          <w:color w:val="auto"/>
        </w:rPr>
        <w:t>8</w:t>
      </w:r>
      <w:r w:rsidRPr="00D53023">
        <w:rPr>
          <w:rStyle w:val="IP"/>
          <w:b/>
          <w:color w:val="auto"/>
        </w:rPr>
        <w:t>-gauge</w:t>
      </w:r>
      <w:r w:rsidRPr="00D53023">
        <w:rPr>
          <w:b/>
          <w:color w:val="auto"/>
        </w:rPr>
        <w:t xml:space="preserve"> </w:t>
      </w:r>
      <w:r w:rsidR="006B1D17">
        <w:rPr>
          <w:b/>
          <w:color w:val="auto"/>
        </w:rPr>
        <w:t>galvanized</w:t>
      </w:r>
      <w:r w:rsidR="008A7FF4">
        <w:rPr>
          <w:b/>
        </w:rPr>
        <w:t xml:space="preserve"> steel</w:t>
      </w:r>
      <w:r>
        <w:t xml:space="preserve">] </w:t>
      </w:r>
    </w:p>
    <w:p w14:paraId="1398B8ED" w14:textId="29D7F729" w:rsidR="0024230A" w:rsidRDefault="00DA355B" w:rsidP="0024230A">
      <w:pPr>
        <w:pStyle w:val="PR1"/>
      </w:pPr>
      <w:bookmarkStart w:id="35" w:name="Accessories:_Filter_test_port."/>
      <w:r>
        <w:t xml:space="preserve">Filters: </w:t>
      </w:r>
      <w:r w:rsidR="0024230A">
        <w:br/>
      </w:r>
    </w:p>
    <w:p w14:paraId="64FB2201" w14:textId="0F19D7A1" w:rsidR="0024230A" w:rsidRPr="009F7CA8" w:rsidRDefault="006B1D17" w:rsidP="0024230A">
      <w:pPr>
        <w:pStyle w:val="PR2"/>
      </w:pPr>
      <w:r>
        <w:t xml:space="preserve">Combined </w:t>
      </w:r>
      <w:r w:rsidR="0024230A" w:rsidRPr="009F7CA8">
        <w:t>Particulate</w:t>
      </w:r>
      <w:r>
        <w:t xml:space="preserve"> and Molecular</w:t>
      </w:r>
      <w:r w:rsidR="0024230A" w:rsidRPr="009F7CA8">
        <w:t xml:space="preserve"> Filter: </w:t>
      </w:r>
    </w:p>
    <w:p w14:paraId="11546C43" w14:textId="473F8786" w:rsidR="0024230A" w:rsidRPr="00D53023" w:rsidRDefault="00A53574" w:rsidP="0024230A">
      <w:pPr>
        <w:pStyle w:val="PR3"/>
        <w:rPr>
          <w:rStyle w:val="IP"/>
          <w:color w:val="auto"/>
        </w:rPr>
      </w:pPr>
      <w:r>
        <w:rPr>
          <w:rStyle w:val="IP"/>
          <w:color w:val="000000"/>
        </w:rPr>
        <w:t xml:space="preserve">Minimum </w:t>
      </w:r>
      <w:r w:rsidR="0024230A" w:rsidRPr="009F7CA8">
        <w:rPr>
          <w:rStyle w:val="IP"/>
          <w:color w:val="000000"/>
        </w:rPr>
        <w:t xml:space="preserve">Filter Performance </w:t>
      </w:r>
      <w:r w:rsidR="0024230A" w:rsidRPr="00D53023">
        <w:rPr>
          <w:rStyle w:val="IP"/>
          <w:color w:val="auto"/>
        </w:rPr>
        <w:t xml:space="preserve">Rating: </w:t>
      </w:r>
      <w:r w:rsidR="00AA46CD" w:rsidRPr="00D53023">
        <w:rPr>
          <w:rStyle w:val="IP"/>
          <w:color w:val="auto"/>
        </w:rPr>
        <w:t xml:space="preserve">MERV </w:t>
      </w:r>
      <w:r w:rsidR="006B1D17">
        <w:rPr>
          <w:rStyle w:val="IP"/>
          <w:color w:val="auto"/>
        </w:rPr>
        <w:t>8</w:t>
      </w:r>
    </w:p>
    <w:p w14:paraId="6ECA0F64" w14:textId="316A66C8" w:rsidR="0024230A" w:rsidRPr="00D53023" w:rsidRDefault="0024230A" w:rsidP="0024230A">
      <w:pPr>
        <w:pStyle w:val="PR3"/>
        <w:rPr>
          <w:color w:val="auto"/>
        </w:rPr>
      </w:pPr>
      <w:r w:rsidRPr="00D53023">
        <w:rPr>
          <w:color w:val="auto"/>
        </w:rPr>
        <w:t xml:space="preserve">Face Size: </w:t>
      </w:r>
      <w:r w:rsidRPr="00D53023">
        <w:rPr>
          <w:rStyle w:val="IP"/>
          <w:b/>
          <w:color w:val="auto"/>
        </w:rPr>
        <w:t>2</w:t>
      </w:r>
      <w:r w:rsidR="006B1D17">
        <w:rPr>
          <w:rStyle w:val="IP"/>
          <w:b/>
          <w:color w:val="auto"/>
        </w:rPr>
        <w:t>0</w:t>
      </w:r>
      <w:r w:rsidRPr="00D53023">
        <w:rPr>
          <w:rStyle w:val="IP"/>
          <w:b/>
          <w:color w:val="auto"/>
        </w:rPr>
        <w:t xml:space="preserve"> by </w:t>
      </w:r>
      <w:r w:rsidR="006B1D17">
        <w:rPr>
          <w:rStyle w:val="IP"/>
          <w:b/>
          <w:color w:val="auto"/>
        </w:rPr>
        <w:t>20</w:t>
      </w:r>
      <w:r w:rsidRPr="00D53023">
        <w:rPr>
          <w:rStyle w:val="IP"/>
          <w:b/>
          <w:color w:val="auto"/>
        </w:rPr>
        <w:t xml:space="preserve"> inches.</w:t>
      </w:r>
    </w:p>
    <w:p w14:paraId="58BD735A" w14:textId="142A6226" w:rsidR="0024230A" w:rsidRPr="00D53023" w:rsidRDefault="0024230A" w:rsidP="0024230A">
      <w:pPr>
        <w:pStyle w:val="PR3"/>
        <w:rPr>
          <w:color w:val="auto"/>
        </w:rPr>
      </w:pPr>
      <w:r w:rsidRPr="00D53023">
        <w:rPr>
          <w:color w:val="auto"/>
        </w:rPr>
        <w:t xml:space="preserve">Filter Depth: </w:t>
      </w:r>
      <w:r w:rsidR="00AA46CD" w:rsidRPr="00D53023">
        <w:rPr>
          <w:color w:val="auto"/>
        </w:rPr>
        <w:t>2</w:t>
      </w:r>
      <w:r w:rsidRPr="00D53023">
        <w:rPr>
          <w:color w:val="auto"/>
        </w:rPr>
        <w:t xml:space="preserve"> </w:t>
      </w:r>
      <w:r w:rsidRPr="00D53023">
        <w:rPr>
          <w:rStyle w:val="IP"/>
          <w:color w:val="auto"/>
        </w:rPr>
        <w:t>inches</w:t>
      </w:r>
      <w:r w:rsidRPr="00D53023">
        <w:rPr>
          <w:color w:val="auto"/>
        </w:rPr>
        <w:t xml:space="preserve"> nominal.</w:t>
      </w:r>
    </w:p>
    <w:p w14:paraId="76FF1FA1" w14:textId="77777777" w:rsidR="0024230A" w:rsidRPr="00D53023" w:rsidRDefault="0024230A" w:rsidP="0024230A">
      <w:pPr>
        <w:pStyle w:val="PR3"/>
        <w:rPr>
          <w:color w:val="auto"/>
        </w:rPr>
      </w:pPr>
      <w:r w:rsidRPr="00D53023">
        <w:rPr>
          <w:color w:val="auto"/>
        </w:rPr>
        <w:t>Surface Area: &lt;</w:t>
      </w:r>
      <w:r w:rsidRPr="00D53023">
        <w:rPr>
          <w:b/>
          <w:color w:val="auto"/>
        </w:rPr>
        <w:t>TBC</w:t>
      </w:r>
      <w:r w:rsidRPr="00D53023">
        <w:rPr>
          <w:color w:val="auto"/>
        </w:rPr>
        <w:t xml:space="preserve">&gt; </w:t>
      </w:r>
      <w:r w:rsidRPr="00D53023">
        <w:rPr>
          <w:rStyle w:val="IP"/>
          <w:color w:val="auto"/>
        </w:rPr>
        <w:t>sq. ft.</w:t>
      </w:r>
      <w:r w:rsidRPr="00D53023">
        <w:rPr>
          <w:color w:val="auto"/>
        </w:rPr>
        <w:t>.</w:t>
      </w:r>
    </w:p>
    <w:p w14:paraId="346D5ED2" w14:textId="77777777" w:rsidR="0024230A" w:rsidRPr="00D53023" w:rsidRDefault="0024230A" w:rsidP="0024230A">
      <w:pPr>
        <w:pStyle w:val="PR3"/>
        <w:rPr>
          <w:color w:val="auto"/>
        </w:rPr>
      </w:pPr>
      <w:r w:rsidRPr="00D53023">
        <w:rPr>
          <w:color w:val="auto"/>
        </w:rPr>
        <w:t>Maximum or Rated Face Velocity: &lt;</w:t>
      </w:r>
      <w:r w:rsidRPr="00D53023">
        <w:rPr>
          <w:b/>
          <w:color w:val="auto"/>
        </w:rPr>
        <w:t>TBC</w:t>
      </w:r>
      <w:r w:rsidRPr="00D53023">
        <w:rPr>
          <w:color w:val="auto"/>
        </w:rPr>
        <w:t xml:space="preserve">&gt; </w:t>
      </w:r>
      <w:r w:rsidRPr="00D53023">
        <w:rPr>
          <w:rStyle w:val="IP"/>
          <w:color w:val="auto"/>
        </w:rPr>
        <w:t>fpm</w:t>
      </w:r>
      <w:r w:rsidRPr="00D53023">
        <w:rPr>
          <w:color w:val="auto"/>
        </w:rPr>
        <w:t>.</w:t>
      </w:r>
    </w:p>
    <w:p w14:paraId="62DB7787" w14:textId="77777777" w:rsidR="0024230A" w:rsidRPr="00D53023" w:rsidRDefault="0024230A" w:rsidP="0024230A">
      <w:pPr>
        <w:pStyle w:val="PR3"/>
        <w:rPr>
          <w:color w:val="auto"/>
        </w:rPr>
      </w:pPr>
      <w:r w:rsidRPr="00D53023">
        <w:rPr>
          <w:color w:val="auto"/>
        </w:rPr>
        <w:t>Initial Resistance: &lt;</w:t>
      </w:r>
      <w:r w:rsidRPr="00D53023">
        <w:rPr>
          <w:b/>
          <w:color w:val="auto"/>
        </w:rPr>
        <w:t>TBC</w:t>
      </w:r>
      <w:r w:rsidRPr="00D53023">
        <w:rPr>
          <w:color w:val="auto"/>
        </w:rPr>
        <w:t xml:space="preserve"> &gt; </w:t>
      </w:r>
      <w:r w:rsidRPr="00D53023">
        <w:rPr>
          <w:rStyle w:val="IP"/>
          <w:color w:val="auto"/>
        </w:rPr>
        <w:t>inches wg</w:t>
      </w:r>
      <w:r w:rsidRPr="00D53023">
        <w:rPr>
          <w:color w:val="auto"/>
        </w:rPr>
        <w:t>.</w:t>
      </w:r>
    </w:p>
    <w:p w14:paraId="18855CB3" w14:textId="404002ED" w:rsidR="0024230A" w:rsidRPr="00D53023" w:rsidRDefault="0024230A" w:rsidP="0024230A">
      <w:pPr>
        <w:pStyle w:val="PR3"/>
        <w:rPr>
          <w:color w:val="auto"/>
        </w:rPr>
      </w:pPr>
      <w:r w:rsidRPr="009F7CA8">
        <w:t>Recommended Final Resistance</w:t>
      </w:r>
      <w:r w:rsidRPr="00D53023">
        <w:rPr>
          <w:color w:val="auto"/>
        </w:rPr>
        <w:t xml:space="preserve">: </w:t>
      </w:r>
      <w:r w:rsidR="00C23828" w:rsidRPr="00D53023">
        <w:rPr>
          <w:color w:val="auto"/>
        </w:rPr>
        <w:t>1.</w:t>
      </w:r>
      <w:r w:rsidR="000C2E55" w:rsidRPr="00D53023">
        <w:rPr>
          <w:color w:val="auto"/>
        </w:rPr>
        <w:t>4</w:t>
      </w:r>
      <w:r w:rsidRPr="00D53023">
        <w:rPr>
          <w:color w:val="auto"/>
        </w:rPr>
        <w:t xml:space="preserve"> </w:t>
      </w:r>
      <w:r w:rsidRPr="00D53023">
        <w:rPr>
          <w:rStyle w:val="IP"/>
          <w:color w:val="auto"/>
        </w:rPr>
        <w:t>inches wg</w:t>
      </w:r>
      <w:r w:rsidRPr="00D53023">
        <w:rPr>
          <w:color w:val="auto"/>
        </w:rPr>
        <w:t>.</w:t>
      </w:r>
    </w:p>
    <w:p w14:paraId="4F41ECA8" w14:textId="7454913F" w:rsidR="0024230A" w:rsidRPr="009F7CA8" w:rsidRDefault="0024230A" w:rsidP="0024230A">
      <w:pPr>
        <w:pStyle w:val="PR3"/>
      </w:pPr>
      <w:r w:rsidRPr="00D53023">
        <w:rPr>
          <w:color w:val="auto"/>
        </w:rPr>
        <w:t xml:space="preserve">System Airflow: </w:t>
      </w:r>
      <w:r w:rsidR="006B1D17">
        <w:rPr>
          <w:color w:val="auto"/>
        </w:rPr>
        <w:t>15</w:t>
      </w:r>
      <w:r w:rsidRPr="00D53023">
        <w:rPr>
          <w:color w:val="auto"/>
        </w:rPr>
        <w:t>0 cfm</w:t>
      </w:r>
      <w:r w:rsidR="00907314" w:rsidRPr="00D53023">
        <w:rPr>
          <w:color w:val="auto"/>
        </w:rPr>
        <w:t xml:space="preserve"> (Max)</w:t>
      </w:r>
      <w:r w:rsidRPr="00D53023">
        <w:rPr>
          <w:color w:val="auto"/>
        </w:rPr>
        <w:br/>
      </w:r>
    </w:p>
    <w:p w14:paraId="40D816DD" w14:textId="739AC274" w:rsidR="0024230A" w:rsidRDefault="0024230A" w:rsidP="0024230A">
      <w:pPr>
        <w:pStyle w:val="PR2"/>
      </w:pPr>
      <w:r>
        <w:t xml:space="preserve">Filter Access: </w:t>
      </w:r>
      <w:r w:rsidR="00A35998">
        <w:rPr>
          <w:b/>
        </w:rPr>
        <w:t>Below</w:t>
      </w:r>
      <w:r>
        <w:t>.</w:t>
      </w:r>
    </w:p>
    <w:p w14:paraId="01453AB6" w14:textId="3DE76B8F" w:rsidR="00DA355B" w:rsidRDefault="00920BA9">
      <w:pPr>
        <w:pStyle w:val="PR1"/>
      </w:pPr>
      <w:r>
        <w:t>I</w:t>
      </w:r>
      <w:r w:rsidR="00167F81">
        <w:t>ntegrated I</w:t>
      </w:r>
      <w:r>
        <w:t>onization</w:t>
      </w:r>
      <w:r w:rsidR="00167F81">
        <w:t>:</w:t>
      </w:r>
      <w:r w:rsidR="008067F4">
        <w:br/>
      </w:r>
    </w:p>
    <w:p w14:paraId="55A48F12" w14:textId="77777777" w:rsidR="008067F4" w:rsidRDefault="008067F4" w:rsidP="008067F4">
      <w:pPr>
        <w:pStyle w:val="PR2"/>
      </w:pPr>
      <w:r>
        <w:t>Materials: Carbon fiber ion emitters.</w:t>
      </w:r>
    </w:p>
    <w:p w14:paraId="25119376" w14:textId="4864190E" w:rsidR="008067F4" w:rsidRPr="00BE7698" w:rsidRDefault="008067F4" w:rsidP="008067F4">
      <w:pPr>
        <w:pStyle w:val="PR2"/>
        <w:rPr>
          <w:color w:val="auto"/>
        </w:rPr>
      </w:pPr>
      <w:r>
        <w:t xml:space="preserve">Capacity: </w:t>
      </w:r>
      <w:r w:rsidRPr="00BE7698">
        <w:rPr>
          <w:color w:val="auto"/>
        </w:rPr>
        <w:t xml:space="preserve">0 to </w:t>
      </w:r>
      <w:r w:rsidR="00A35998">
        <w:rPr>
          <w:color w:val="auto"/>
        </w:rPr>
        <w:t>15</w:t>
      </w:r>
      <w:r w:rsidRPr="00BE7698">
        <w:rPr>
          <w:color w:val="auto"/>
        </w:rPr>
        <w:t>0 cfm.</w:t>
      </w:r>
    </w:p>
    <w:p w14:paraId="2E52DB41" w14:textId="77777777" w:rsidR="008067F4" w:rsidRPr="00BE7698" w:rsidRDefault="008067F4" w:rsidP="008067F4">
      <w:pPr>
        <w:pStyle w:val="PR2"/>
        <w:rPr>
          <w:color w:val="auto"/>
        </w:rPr>
      </w:pPr>
      <w:r w:rsidRPr="00BE7698">
        <w:rPr>
          <w:color w:val="auto"/>
        </w:rPr>
        <w:t>Temperature Range: 32 to plus 104 deg F (0 to plus 40 deg C).</w:t>
      </w:r>
    </w:p>
    <w:p w14:paraId="3BB207BB" w14:textId="3EE0703B" w:rsidR="008067F4" w:rsidRPr="00BE7698" w:rsidRDefault="008067F4" w:rsidP="008067F4">
      <w:pPr>
        <w:pStyle w:val="PR2"/>
        <w:rPr>
          <w:color w:val="auto"/>
        </w:rPr>
      </w:pPr>
      <w:r w:rsidRPr="00BE7698">
        <w:rPr>
          <w:color w:val="auto"/>
        </w:rPr>
        <w:t xml:space="preserve">Relative Humidity Range: </w:t>
      </w:r>
      <w:r w:rsidR="00907314" w:rsidRPr="00BE7698">
        <w:rPr>
          <w:color w:val="auto"/>
        </w:rPr>
        <w:t>5</w:t>
      </w:r>
      <w:r w:rsidRPr="00BE7698">
        <w:rPr>
          <w:color w:val="auto"/>
        </w:rPr>
        <w:t xml:space="preserve"> to </w:t>
      </w:r>
      <w:r w:rsidR="00907314" w:rsidRPr="00BE7698">
        <w:rPr>
          <w:color w:val="auto"/>
        </w:rPr>
        <w:t>85</w:t>
      </w:r>
      <w:r w:rsidRPr="00BE7698">
        <w:rPr>
          <w:color w:val="auto"/>
        </w:rPr>
        <w:t xml:space="preserve"> percent</w:t>
      </w:r>
      <w:r w:rsidR="00907314" w:rsidRPr="00BE7698">
        <w:rPr>
          <w:color w:val="auto"/>
        </w:rPr>
        <w:t xml:space="preserve"> (non-condensing)</w:t>
      </w:r>
      <w:r w:rsidRPr="00BE7698">
        <w:rPr>
          <w:color w:val="auto"/>
        </w:rPr>
        <w:t>.</w:t>
      </w:r>
    </w:p>
    <w:p w14:paraId="081628BC" w14:textId="62BC4145" w:rsidR="008067F4" w:rsidRDefault="008067F4" w:rsidP="008067F4">
      <w:pPr>
        <w:pStyle w:val="PR2"/>
      </w:pPr>
      <w:r>
        <w:t>Unit Dimensions (</w:t>
      </w:r>
      <w:r w:rsidR="00904AED">
        <w:t>Dia</w:t>
      </w:r>
      <w:r>
        <w:t xml:space="preserve"> x H): </w:t>
      </w:r>
      <w:r w:rsidR="00255F9E">
        <w:t>3.6</w:t>
      </w:r>
      <w:r>
        <w:t xml:space="preserve"> x </w:t>
      </w:r>
      <w:r w:rsidR="00255F9E">
        <w:t>2.1</w:t>
      </w:r>
      <w:r>
        <w:t xml:space="preserve"> inches (</w:t>
      </w:r>
      <w:r w:rsidR="00AC2970">
        <w:t>91</w:t>
      </w:r>
      <w:r>
        <w:t xml:space="preserve"> x </w:t>
      </w:r>
      <w:r w:rsidR="00AC2970">
        <w:t>53</w:t>
      </w:r>
      <w:r>
        <w:t xml:space="preserve"> mm).</w:t>
      </w:r>
    </w:p>
    <w:p w14:paraId="5525721D" w14:textId="3FE0F572" w:rsidR="008067F4" w:rsidRDefault="008067F4" w:rsidP="008067F4">
      <w:pPr>
        <w:pStyle w:val="PR2"/>
      </w:pPr>
      <w:r>
        <w:t xml:space="preserve">Unit Weight: </w:t>
      </w:r>
      <w:r w:rsidR="009F519F">
        <w:t>2.0</w:t>
      </w:r>
      <w:r>
        <w:t xml:space="preserve"> lb (</w:t>
      </w:r>
      <w:r w:rsidR="009F519F">
        <w:t>0.9</w:t>
      </w:r>
      <w:r>
        <w:t xml:space="preserve"> kg).</w:t>
      </w:r>
    </w:p>
    <w:p w14:paraId="3355D581" w14:textId="77777777" w:rsidR="00167F81" w:rsidRDefault="00167F81" w:rsidP="004F1FA0">
      <w:pPr>
        <w:pStyle w:val="PR2"/>
        <w:numPr>
          <w:ilvl w:val="0"/>
          <w:numId w:val="0"/>
        </w:numPr>
        <w:ind w:left="1454"/>
      </w:pPr>
    </w:p>
    <w:p w14:paraId="59708B1B" w14:textId="0FF33BAE" w:rsidR="00A77B3E" w:rsidRDefault="00C96940">
      <w:pPr>
        <w:pStyle w:val="PR1"/>
      </w:pPr>
      <w:r>
        <w:t>Accessories: Filter test port.</w:t>
      </w:r>
      <w:bookmarkEnd w:id="35"/>
    </w:p>
    <w:p w14:paraId="4D957475" w14:textId="3F8973C7" w:rsidR="00A77B3E" w:rsidRDefault="00C5073A">
      <w:pPr>
        <w:pStyle w:val="PR1"/>
      </w:pPr>
      <w:bookmarkStart w:id="36" w:name="Motor:"/>
      <w:r>
        <w:t>Blower/</w:t>
      </w:r>
      <w:r w:rsidR="00C96940">
        <w:t>Motor:</w:t>
      </w:r>
      <w:bookmarkEnd w:id="36"/>
    </w:p>
    <w:p w14:paraId="182C3B4D" w14:textId="34A1AC84" w:rsidR="00A77B3E" w:rsidRDefault="00C96940" w:rsidP="0076731E">
      <w:pPr>
        <w:pStyle w:val="PR2"/>
        <w:tabs>
          <w:tab w:val="num" w:pos="-2106"/>
        </w:tabs>
      </w:pPr>
      <w:r>
        <w:t xml:space="preserve">Type: </w:t>
      </w:r>
      <w:r w:rsidR="00D07560">
        <w:rPr>
          <w:bCs/>
        </w:rPr>
        <w:t>BLDC</w:t>
      </w:r>
    </w:p>
    <w:p w14:paraId="2834574A" w14:textId="57C5D1A4" w:rsidR="00BD70AD" w:rsidRDefault="00BD70AD">
      <w:pPr>
        <w:pStyle w:val="PR2"/>
      </w:pPr>
      <w:r>
        <w:t xml:space="preserve">Blower Wheel Materials: </w:t>
      </w:r>
      <w:r w:rsidR="0076731E">
        <w:t>ABS+20%</w:t>
      </w:r>
      <w:r>
        <w:t xml:space="preserve"> </w:t>
      </w:r>
      <w:r w:rsidR="00125821">
        <w:t>glass-fiber reinforcement</w:t>
      </w:r>
    </w:p>
    <w:p w14:paraId="5EA4C097" w14:textId="153E178E" w:rsidR="00A77B3E" w:rsidRDefault="00C96940">
      <w:pPr>
        <w:pStyle w:val="PR2"/>
      </w:pPr>
      <w:r>
        <w:t xml:space="preserve">Motor Speed:  </w:t>
      </w:r>
      <w:r w:rsidR="00D85EAB" w:rsidRPr="00A66D7E">
        <w:rPr>
          <w:b/>
        </w:rPr>
        <w:t>800</w:t>
      </w:r>
      <w:r w:rsidR="00920546" w:rsidRPr="00A66D7E">
        <w:rPr>
          <w:b/>
        </w:rPr>
        <w:t xml:space="preserve"> +/- 5% RPM</w:t>
      </w:r>
      <w:r w:rsidR="00920546">
        <w:rPr>
          <w:b/>
        </w:rPr>
        <w:t xml:space="preserve"> (Max)</w:t>
      </w:r>
      <w:r>
        <w:t>.</w:t>
      </w:r>
    </w:p>
    <w:p w14:paraId="3BEBC197" w14:textId="115A6758" w:rsidR="005B1CFB" w:rsidRDefault="005B1CFB">
      <w:pPr>
        <w:pStyle w:val="PR2"/>
      </w:pPr>
      <w:r>
        <w:t>Electrical Protections:</w:t>
      </w:r>
      <w:r w:rsidR="00FC3056">
        <w:br/>
      </w:r>
    </w:p>
    <w:p w14:paraId="2B4FB127" w14:textId="49E64307" w:rsidR="005B1CFB" w:rsidRDefault="00D40BAD" w:rsidP="005B1CFB">
      <w:pPr>
        <w:pStyle w:val="PR3"/>
      </w:pPr>
      <w:r>
        <w:t>Over</w:t>
      </w:r>
      <w:r w:rsidR="00D371F6">
        <w:t>-C</w:t>
      </w:r>
      <w:r w:rsidR="009E4D2C">
        <w:t>urrent Protection</w:t>
      </w:r>
    </w:p>
    <w:p w14:paraId="61F0C619" w14:textId="0325EEEB" w:rsidR="009E4D2C" w:rsidRDefault="00D371F6" w:rsidP="005B1CFB">
      <w:pPr>
        <w:pStyle w:val="PR3"/>
      </w:pPr>
      <w:r>
        <w:t>Over-Voltage</w:t>
      </w:r>
      <w:r w:rsidR="009E4D2C">
        <w:t xml:space="preserve"> Protection</w:t>
      </w:r>
    </w:p>
    <w:p w14:paraId="4599FAB8" w14:textId="20EC77BF" w:rsidR="009E4D2C" w:rsidRDefault="00D371F6" w:rsidP="005B1CFB">
      <w:pPr>
        <w:pStyle w:val="PR3"/>
      </w:pPr>
      <w:r>
        <w:t>Low-Voltage Protection</w:t>
      </w:r>
    </w:p>
    <w:p w14:paraId="7BAFBE63" w14:textId="489FE548" w:rsidR="009E4D2C" w:rsidRDefault="00FC3056" w:rsidP="005B1CFB">
      <w:pPr>
        <w:pStyle w:val="PR3"/>
      </w:pPr>
      <w:r>
        <w:t>Thermal Overload Protection</w:t>
      </w:r>
    </w:p>
    <w:p w14:paraId="62AB61B7" w14:textId="49BD5B47" w:rsidR="00FC3056" w:rsidRDefault="00FC3056" w:rsidP="005B1CFB">
      <w:pPr>
        <w:pStyle w:val="PR3"/>
      </w:pPr>
      <w:r>
        <w:t>Locked-Rotor Protection</w:t>
      </w:r>
    </w:p>
    <w:p w14:paraId="05451DF8" w14:textId="20257B4F" w:rsidR="00FC3056" w:rsidRDefault="00FC3056" w:rsidP="00D40BAD">
      <w:pPr>
        <w:pStyle w:val="PR3"/>
        <w:numPr>
          <w:ilvl w:val="0"/>
          <w:numId w:val="0"/>
        </w:numPr>
        <w:ind w:left="1987"/>
      </w:pPr>
      <w:r>
        <w:br/>
      </w:r>
    </w:p>
    <w:p w14:paraId="6DDF7DB6" w14:textId="77777777" w:rsidR="00A77B3E" w:rsidRDefault="00C96940">
      <w:pPr>
        <w:pStyle w:val="PR2"/>
      </w:pPr>
      <w:r>
        <w:t>Electrical Characteristics:</w:t>
      </w:r>
    </w:p>
    <w:p w14:paraId="31E69D0A" w14:textId="15F43697" w:rsidR="00A77B3E" w:rsidRDefault="00920546">
      <w:pPr>
        <w:pStyle w:val="PR3"/>
        <w:spacing w:before="240"/>
      </w:pPr>
      <w:r>
        <w:t>P</w:t>
      </w:r>
      <w:r w:rsidR="00C96940">
        <w:t xml:space="preserve">ower: </w:t>
      </w:r>
      <w:r w:rsidR="00D85EAB">
        <w:t>25W</w:t>
      </w:r>
      <w:r w:rsidR="00C5073A">
        <w:t xml:space="preserve"> (Max)</w:t>
      </w:r>
      <w:r w:rsidR="00C96940">
        <w:t>.</w:t>
      </w:r>
    </w:p>
    <w:p w14:paraId="77234E17" w14:textId="492804A5" w:rsidR="00A77B3E" w:rsidRDefault="00C96940">
      <w:pPr>
        <w:pStyle w:val="PR3"/>
      </w:pPr>
      <w:r>
        <w:t xml:space="preserve">Volts: </w:t>
      </w:r>
      <w:r>
        <w:rPr>
          <w:b/>
        </w:rPr>
        <w:t>[</w:t>
      </w:r>
      <w:r w:rsidR="00D85EAB">
        <w:rPr>
          <w:b/>
        </w:rPr>
        <w:t>24</w:t>
      </w:r>
      <w:r>
        <w:rPr>
          <w:b/>
        </w:rPr>
        <w:t>]</w:t>
      </w:r>
      <w:r>
        <w:t xml:space="preserve"> V</w:t>
      </w:r>
      <w:r w:rsidR="00A35998">
        <w:t>DC</w:t>
      </w:r>
      <w:r>
        <w:t>.</w:t>
      </w:r>
    </w:p>
    <w:p w14:paraId="2077B0CF" w14:textId="77777777" w:rsidR="00A77B3E" w:rsidRDefault="00C96940">
      <w:pPr>
        <w:pStyle w:val="PR3"/>
      </w:pPr>
      <w:r>
        <w:lastRenderedPageBreak/>
        <w:t xml:space="preserve">Phase: </w:t>
      </w:r>
      <w:r>
        <w:rPr>
          <w:b/>
        </w:rPr>
        <w:t>[Single]</w:t>
      </w:r>
      <w:r>
        <w:t>.</w:t>
      </w:r>
    </w:p>
    <w:p w14:paraId="2AC6B0C5" w14:textId="5214805E" w:rsidR="00A77B3E" w:rsidRDefault="00C96940">
      <w:pPr>
        <w:pStyle w:val="PR3"/>
      </w:pPr>
      <w:r>
        <w:t xml:space="preserve">Hertz: </w:t>
      </w:r>
      <w:r w:rsidR="00125821">
        <w:t>50/</w:t>
      </w:r>
      <w:r>
        <w:t>60 Hz.</w:t>
      </w:r>
    </w:p>
    <w:p w14:paraId="2378388E" w14:textId="02477DBD" w:rsidR="00A77B3E" w:rsidRDefault="00C96940">
      <w:pPr>
        <w:pStyle w:val="PR3"/>
      </w:pPr>
      <w:r>
        <w:t xml:space="preserve">Full-Load Amperes: </w:t>
      </w:r>
      <w:r w:rsidR="00D85EAB" w:rsidRPr="00D85EAB">
        <w:rPr>
          <w:b/>
        </w:rPr>
        <w:t>1</w:t>
      </w:r>
      <w:r w:rsidR="00F23311" w:rsidRPr="00D85EAB">
        <w:rPr>
          <w:b/>
        </w:rPr>
        <w:t>.8</w:t>
      </w:r>
      <w:r w:rsidRPr="00D85EAB">
        <w:t xml:space="preserve"> A</w:t>
      </w:r>
      <w:r>
        <w:t>.</w:t>
      </w:r>
    </w:p>
    <w:p w14:paraId="76939BDE" w14:textId="316B18D0" w:rsidR="00C5073A" w:rsidRDefault="00C5073A">
      <w:pPr>
        <w:pStyle w:val="PR3"/>
      </w:pPr>
      <w:r>
        <w:t xml:space="preserve">Insulation Class: </w:t>
      </w:r>
      <w:r w:rsidR="008254CA">
        <w:t>Class B</w:t>
      </w:r>
    </w:p>
    <w:p w14:paraId="46B1C098" w14:textId="0BAF6E04" w:rsidR="008254CA" w:rsidRDefault="008254CA">
      <w:pPr>
        <w:pStyle w:val="PR3"/>
      </w:pPr>
      <w:r>
        <w:t>Control Input: PWM</w:t>
      </w:r>
    </w:p>
    <w:p w14:paraId="6A5C7AC9" w14:textId="77777777" w:rsidR="00A77B3E" w:rsidRDefault="00C96940">
      <w:pPr>
        <w:pStyle w:val="PRT"/>
      </w:pPr>
      <w:bookmarkStart w:id="37" w:name="EXECUTION"/>
      <w:bookmarkEnd w:id="24"/>
      <w:r>
        <w:t>EXECUTION</w:t>
      </w:r>
    </w:p>
    <w:p w14:paraId="78DF630F" w14:textId="77777777" w:rsidR="00A77B3E" w:rsidRDefault="00C96940">
      <w:pPr>
        <w:pStyle w:val="ART"/>
      </w:pPr>
      <w:bookmarkStart w:id="38" w:name="EXAMINATION"/>
      <w:bookmarkEnd w:id="29"/>
      <w:r>
        <w:t>EXAMINATION</w:t>
      </w:r>
    </w:p>
    <w:p w14:paraId="2CE821D3" w14:textId="28A5D7F3" w:rsidR="00A77B3E" w:rsidRDefault="00C96940">
      <w:pPr>
        <w:pStyle w:val="PR1"/>
      </w:pPr>
      <w:bookmarkStart w:id="39" w:name="Examine_ducts,_air-handling_units,_and_c"/>
      <w:r>
        <w:t xml:space="preserve">Examine </w:t>
      </w:r>
      <w:r w:rsidR="000045AE">
        <w:t>dedicated clean air systems</w:t>
      </w:r>
      <w:r>
        <w:t>, and conditions for compliance with requirements for installation tolerances and other conditions affecting performance of the Work.</w:t>
      </w:r>
      <w:bookmarkEnd w:id="39"/>
    </w:p>
    <w:p w14:paraId="60665A5E" w14:textId="77777777" w:rsidR="00A77B3E" w:rsidRDefault="00C96940">
      <w:pPr>
        <w:pStyle w:val="PR1"/>
      </w:pPr>
      <w:bookmarkStart w:id="40" w:name="Proceed_with_installation_only_after_uns"/>
      <w:r>
        <w:t>Proceed with installation only after unsatisfactory conditions have been corrected.</w:t>
      </w:r>
      <w:bookmarkEnd w:id="40"/>
    </w:p>
    <w:p w14:paraId="51A5A343" w14:textId="64839A3F" w:rsidR="00A77B3E" w:rsidRDefault="00C96940">
      <w:pPr>
        <w:pStyle w:val="ART"/>
      </w:pPr>
      <w:bookmarkStart w:id="41" w:name="INSTALLATION_OF_FILTERS"/>
      <w:bookmarkEnd w:id="38"/>
      <w:r>
        <w:t xml:space="preserve">INSTALLATION </w:t>
      </w:r>
    </w:p>
    <w:p w14:paraId="5A751662" w14:textId="58A19591" w:rsidR="00A77B3E" w:rsidRDefault="00C96940">
      <w:pPr>
        <w:pStyle w:val="PR1"/>
      </w:pPr>
      <w:bookmarkStart w:id="42" w:name="Position_each_filter_unit_with_clearance"/>
      <w:r>
        <w:t xml:space="preserve">Position each </w:t>
      </w:r>
      <w:r w:rsidR="000045AE">
        <w:t>air cleaning system</w:t>
      </w:r>
      <w:r>
        <w:t xml:space="preserve"> unit with clearance for normal service and maintenance. Anchor </w:t>
      </w:r>
      <w:r w:rsidR="007604F9">
        <w:t>unit</w:t>
      </w:r>
      <w:r>
        <w:t xml:space="preserve"> holding frames to substrate.</w:t>
      </w:r>
      <w:bookmarkEnd w:id="42"/>
    </w:p>
    <w:p w14:paraId="2E8603D0" w14:textId="77777777" w:rsidR="007604F9" w:rsidRDefault="007604F9">
      <w:pPr>
        <w:pStyle w:val="PR1"/>
      </w:pPr>
      <w:bookmarkStart w:id="43" w:name="Install_filters_in_position_to_prevent_p"/>
      <w:r>
        <w:t>Install units in accordance with manufacturer’s written instructions.</w:t>
      </w:r>
    </w:p>
    <w:p w14:paraId="73DA035F" w14:textId="70351EF3" w:rsidR="00471D53" w:rsidRDefault="00BB1765">
      <w:pPr>
        <w:pStyle w:val="PR1"/>
      </w:pPr>
      <w:r>
        <w:t>Units must be able to be installed up to 300’ from low voltage power supplies.</w:t>
      </w:r>
    </w:p>
    <w:p w14:paraId="58E88DA9" w14:textId="6EA7982E" w:rsidR="00A77B3E" w:rsidRDefault="00C96940">
      <w:pPr>
        <w:pStyle w:val="PR1"/>
      </w:pPr>
      <w:r>
        <w:t>Install filters in position to prevent passage of unfiltered air.</w:t>
      </w:r>
      <w:bookmarkEnd w:id="43"/>
    </w:p>
    <w:p w14:paraId="5388A685" w14:textId="0DD267F3" w:rsidR="00A77B3E" w:rsidRDefault="00C96940">
      <w:pPr>
        <w:pStyle w:val="PR1"/>
      </w:pPr>
      <w:bookmarkStart w:id="44" w:name="Do_not_operate_fan_system_until_filters_"/>
      <w:r>
        <w:t xml:space="preserve">Do not operate fan system until filters (temporary or permanent) are in place. Replace </w:t>
      </w:r>
      <w:r w:rsidR="00A37192">
        <w:t xml:space="preserve">any </w:t>
      </w:r>
      <w:r>
        <w:t>temporary filters that were used during construction and testing with new, clean filters.</w:t>
      </w:r>
      <w:bookmarkEnd w:id="44"/>
    </w:p>
    <w:p w14:paraId="0E64394C" w14:textId="77777777" w:rsidR="00A77B3E" w:rsidRDefault="00C96940">
      <w:pPr>
        <w:pStyle w:val="ART"/>
      </w:pPr>
      <w:bookmarkStart w:id="45" w:name="CONTROL_CONNECTIONS"/>
      <w:bookmarkEnd w:id="41"/>
      <w:r>
        <w:t>CONTROL CONNECTIONS</w:t>
      </w:r>
    </w:p>
    <w:p w14:paraId="35F6CBB6" w14:textId="77777777" w:rsidR="00A77B3E" w:rsidRDefault="00C96940">
      <w:pPr>
        <w:pStyle w:val="PR1"/>
      </w:pPr>
      <w:bookmarkStart w:id="46" w:name="Install_control_and_electrical_power_wir"/>
      <w:r>
        <w:t>Install control and electrical power wiring to field-mounted control devices.</w:t>
      </w:r>
      <w:bookmarkEnd w:id="46"/>
    </w:p>
    <w:p w14:paraId="778991E3" w14:textId="77777777" w:rsidR="00A77B3E" w:rsidRDefault="00C96940">
      <w:pPr>
        <w:pStyle w:val="PR1"/>
      </w:pPr>
      <w:bookmarkStart w:id="47" w:name="Connect_control_wiring_according_to_Sect"/>
      <w:r>
        <w:t>Connect control wiring according to Section 260523 "Control-Voltage Electrical Power Cables."</w:t>
      </w:r>
      <w:bookmarkEnd w:id="47"/>
    </w:p>
    <w:p w14:paraId="73AE9EB5" w14:textId="77777777" w:rsidR="00A77B3E" w:rsidRDefault="00C96940">
      <w:pPr>
        <w:pStyle w:val="ART"/>
      </w:pPr>
      <w:bookmarkStart w:id="48" w:name="FIELD_QUALITY_CONTROL"/>
      <w:bookmarkEnd w:id="45"/>
      <w:r>
        <w:t>FIELD QUALITY CONTROL</w:t>
      </w:r>
    </w:p>
    <w:p w14:paraId="605DD02A" w14:textId="433E53C9" w:rsidR="00BF3D43" w:rsidRDefault="00BF3D43" w:rsidP="00BF3D43">
      <w:pPr>
        <w:pStyle w:val="PR1"/>
        <w:ind w:left="720" w:hanging="446"/>
      </w:pPr>
      <w:bookmarkStart w:id="49" w:name="Perform_tests_and_inspections"/>
      <w:r>
        <w:t>Field Inspection: Coordinate field inspection in accordance with "Quality Assurance" Article in this Section and in appropriate Sections in Division 01.</w:t>
      </w:r>
      <w:r>
        <w:br/>
      </w:r>
    </w:p>
    <w:p w14:paraId="686187B9" w14:textId="17B4ED92" w:rsidR="00BF3D43" w:rsidRDefault="00BF3D43" w:rsidP="00BF3D43">
      <w:pPr>
        <w:pStyle w:val="PR2"/>
      </w:pPr>
      <w:r>
        <w:t xml:space="preserve">Manufacturer's Inspection and Training Services: Furnish services of manufacturer authorized representative to verify correct installation and perform </w:t>
      </w:r>
      <w:r>
        <w:lastRenderedPageBreak/>
        <w:t>training of Owner's staff.</w:t>
      </w:r>
      <w:r w:rsidR="00A21532">
        <w:br/>
      </w:r>
    </w:p>
    <w:p w14:paraId="5EB1C967" w14:textId="77777777" w:rsidR="002D2C1D" w:rsidRDefault="002D2C1D" w:rsidP="002D2C1D">
      <w:pPr>
        <w:pStyle w:val="ART"/>
      </w:pPr>
      <w:r>
        <w:t>STARTUP, COMMISSIONING, AND TRAINING</w:t>
      </w:r>
    </w:p>
    <w:p w14:paraId="29A05D87" w14:textId="2BF52EAB" w:rsidR="002D2C1D" w:rsidRDefault="002D2C1D" w:rsidP="002D2C1D">
      <w:pPr>
        <w:pStyle w:val="PR1"/>
      </w:pPr>
      <w:r>
        <w:t>Commissioning Agent: Use Alpha Labs Air Ion Counter's Model “AIC3-Pro” and confirm, on installed units, that ion output meets value listed on product data sheet when both polarities are measured and added together.</w:t>
      </w:r>
      <w:r>
        <w:br/>
      </w:r>
    </w:p>
    <w:p w14:paraId="536FB349" w14:textId="77777777" w:rsidR="002D2C1D" w:rsidRDefault="002D2C1D" w:rsidP="002D2C1D">
      <w:pPr>
        <w:pStyle w:val="PR2"/>
      </w:pPr>
      <w:r>
        <w:t>Measurement: At chest height in the ion distribution area.</w:t>
      </w:r>
    </w:p>
    <w:p w14:paraId="7F3DD1BB" w14:textId="77777777" w:rsidR="002D2C1D" w:rsidRDefault="002D2C1D" w:rsidP="002D2C1D">
      <w:pPr>
        <w:pStyle w:val="PR2"/>
      </w:pPr>
      <w:r>
        <w:t>For Each Installation: Randomly select and test minimum 10 percent of installed units to confirm compliance and Submit test report.</w:t>
      </w:r>
    </w:p>
    <w:p w14:paraId="1490AB40" w14:textId="77777777" w:rsidR="00E21CB6" w:rsidRDefault="002D2C1D" w:rsidP="00F91135">
      <w:pPr>
        <w:pStyle w:val="PR1"/>
      </w:pPr>
      <w:r>
        <w:t>Training: Train Owner’s personnel on use and replacement of NPBI air ionization system or NPBI components.</w:t>
      </w:r>
      <w:bookmarkEnd w:id="37"/>
      <w:bookmarkEnd w:id="48"/>
      <w:bookmarkEnd w:id="49"/>
    </w:p>
    <w:p w14:paraId="38C67C5E" w14:textId="69E081A3" w:rsidR="00A77B3E" w:rsidRDefault="00B35919" w:rsidP="00E21CB6">
      <w:pPr>
        <w:pStyle w:val="PR1"/>
        <w:numPr>
          <w:ilvl w:val="0"/>
          <w:numId w:val="0"/>
        </w:numPr>
        <w:ind w:left="274"/>
        <w:rPr>
          <w:rFonts w:ascii="Times New Roman" w:eastAsia="Times New Roman" w:hAnsi="Times New Roman" w:cs="Times New Roman"/>
          <w:color w:val="808080" w:themeColor="background1" w:themeShade="80"/>
          <w:sz w:val="24"/>
          <w:szCs w:val="24"/>
        </w:rPr>
      </w:pPr>
      <w:r>
        <w:rPr>
          <w:noProof/>
        </w:rPr>
        <mc:AlternateContent>
          <mc:Choice Requires="wps">
            <w:drawing>
              <wp:anchor distT="0" distB="0" distL="114300" distR="114300" simplePos="0" relativeHeight="251658240" behindDoc="0" locked="0" layoutInCell="1" allowOverlap="1" wp14:anchorId="2F0878C5" wp14:editId="6AA6C7C2">
                <wp:simplePos x="0" y="0"/>
                <wp:positionH relativeFrom="column">
                  <wp:posOffset>-381000</wp:posOffset>
                </wp:positionH>
                <wp:positionV relativeFrom="paragraph">
                  <wp:posOffset>8036560</wp:posOffset>
                </wp:positionV>
                <wp:extent cx="1905000" cy="285750"/>
                <wp:effectExtent l="0" t="0" r="0" b="0"/>
                <wp:wrapNone/>
                <wp:docPr id="1289299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DE352" w14:textId="2B1BC03B" w:rsidR="00E4008C" w:rsidRPr="007D34E0" w:rsidRDefault="007D34E0">
                            <w:pPr>
                              <w:rPr>
                                <w:rFonts w:ascii="Open Sans" w:hAnsi="Open Sans" w:cs="Open Sans"/>
                                <w:color w:val="808080" w:themeColor="background1" w:themeShade="80"/>
                                <w:sz w:val="20"/>
                                <w:szCs w:val="20"/>
                              </w:rPr>
                            </w:pPr>
                            <w:r w:rsidRPr="007D34E0">
                              <w:rPr>
                                <w:rFonts w:ascii="Open Sans" w:hAnsi="Open Sans" w:cs="Open Sans"/>
                                <w:color w:val="808080" w:themeColor="background1" w:themeShade="80"/>
                                <w:sz w:val="20"/>
                                <w:szCs w:val="20"/>
                              </w:rPr>
                              <w:t>GPS-050-45-R2</w:t>
                            </w:r>
                            <w:r w:rsidR="00E01C3C">
                              <w:rPr>
                                <w:rFonts w:ascii="Open Sans" w:hAnsi="Open Sans" w:cs="Open Sans"/>
                                <w:color w:val="808080" w:themeColor="background1" w:themeShade="80"/>
                                <w:sz w:val="20"/>
                                <w:szCs w:val="20"/>
                              </w:rPr>
                              <w:t>1</w:t>
                            </w:r>
                            <w:r w:rsidRPr="007D34E0">
                              <w:rPr>
                                <w:rFonts w:ascii="Open Sans" w:hAnsi="Open Sans" w:cs="Open Sans"/>
                                <w:color w:val="808080" w:themeColor="background1" w:themeShade="80"/>
                                <w:sz w:val="20"/>
                                <w:szCs w:val="20"/>
                              </w:rPr>
                              <w:t>-GSSI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878C5" id="_x0000_t202" coordsize="21600,21600" o:spt="202" path="m,l,21600r21600,l21600,xe">
                <v:stroke joinstyle="miter"/>
                <v:path gradientshapeok="t" o:connecttype="rect"/>
              </v:shapetype>
              <v:shape id="Text Box 3" o:spid="_x0000_s1026" type="#_x0000_t202" style="position:absolute;left:0;text-align:left;margin-left:-30pt;margin-top:632.8pt;width:150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" stroked="f">
                <v:textbox>
                  <w:txbxContent>
                    <w:p w14:paraId="730DE352" w14:textId="2B1BC03B" w:rsidR="00E4008C" w:rsidRPr="007D34E0" w:rsidRDefault="007D34E0">
                      <w:pPr>
                        <w:rPr>
                          <w:rFonts w:ascii="Open Sans" w:hAnsi="Open Sans" w:cs="Open Sans"/>
                          <w:color w:val="808080" w:themeColor="background1" w:themeShade="80"/>
                          <w:sz w:val="20"/>
                          <w:szCs w:val="20"/>
                        </w:rPr>
                      </w:pPr>
                      <w:r w:rsidRPr="007D34E0">
                        <w:rPr>
                          <w:rFonts w:ascii="Open Sans" w:hAnsi="Open Sans" w:cs="Open Sans"/>
                          <w:color w:val="808080" w:themeColor="background1" w:themeShade="80"/>
                          <w:sz w:val="20"/>
                          <w:szCs w:val="20"/>
                        </w:rPr>
                        <w:t>GPS-050-45-R2</w:t>
                      </w:r>
                      <w:r w:rsidR="00E01C3C">
                        <w:rPr>
                          <w:rFonts w:ascii="Open Sans" w:hAnsi="Open Sans" w:cs="Open Sans"/>
                          <w:color w:val="808080" w:themeColor="background1" w:themeShade="80"/>
                          <w:sz w:val="20"/>
                          <w:szCs w:val="20"/>
                        </w:rPr>
                        <w:t>1</w:t>
                      </w:r>
                      <w:r w:rsidRPr="007D34E0">
                        <w:rPr>
                          <w:rFonts w:ascii="Open Sans" w:hAnsi="Open Sans" w:cs="Open Sans"/>
                          <w:color w:val="808080" w:themeColor="background1" w:themeShade="80"/>
                          <w:sz w:val="20"/>
                          <w:szCs w:val="20"/>
                        </w:rPr>
                        <w:t>-GSSI</w:t>
                      </w:r>
                    </w:p>
                  </w:txbxContent>
                </v:textbox>
              </v:shape>
            </w:pict>
          </mc:Fallback>
        </mc:AlternateContent>
      </w:r>
      <w:r w:rsidR="00C96940">
        <w:t xml:space="preserve">END OF SECTION </w:t>
      </w:r>
      <w:r w:rsidR="00C96940">
        <w:rPr>
          <w:rStyle w:val="NUM"/>
        </w:rPr>
        <w:t>234</w:t>
      </w:r>
      <w:r w:rsidR="00E4008C">
        <w:rPr>
          <w:rStyle w:val="NUM"/>
        </w:rPr>
        <w:t>316</w:t>
      </w:r>
    </w:p>
    <w:p w14:paraId="4D7BC590" w14:textId="77777777" w:rsidR="001735D6" w:rsidRPr="001735D6" w:rsidRDefault="001735D6" w:rsidP="001735D6"/>
    <w:p w14:paraId="42B881A9" w14:textId="77777777" w:rsidR="001735D6" w:rsidRPr="001735D6" w:rsidRDefault="001735D6" w:rsidP="001735D6"/>
    <w:p w14:paraId="7D5D3EB7" w14:textId="77777777" w:rsidR="001735D6" w:rsidRPr="001735D6" w:rsidRDefault="001735D6" w:rsidP="001735D6"/>
    <w:p w14:paraId="7C78BC52" w14:textId="77777777" w:rsidR="001735D6" w:rsidRPr="001735D6" w:rsidRDefault="001735D6" w:rsidP="001735D6"/>
    <w:p w14:paraId="540417B6" w14:textId="77777777" w:rsidR="001735D6" w:rsidRPr="001735D6" w:rsidRDefault="001735D6" w:rsidP="001735D6"/>
    <w:p w14:paraId="149DE303" w14:textId="77777777" w:rsidR="001735D6" w:rsidRPr="001735D6" w:rsidRDefault="001735D6" w:rsidP="001735D6"/>
    <w:p w14:paraId="02015F7F" w14:textId="77777777" w:rsidR="001735D6" w:rsidRPr="001735D6" w:rsidRDefault="001735D6" w:rsidP="001735D6"/>
    <w:p w14:paraId="21AF89B4" w14:textId="77777777" w:rsidR="001735D6" w:rsidRPr="001735D6" w:rsidRDefault="001735D6" w:rsidP="001735D6"/>
    <w:p w14:paraId="223897C2" w14:textId="77777777" w:rsidR="001735D6" w:rsidRPr="001735D6" w:rsidRDefault="001735D6" w:rsidP="001735D6"/>
    <w:p w14:paraId="7B7CE2B2" w14:textId="77777777" w:rsidR="001735D6" w:rsidRPr="001735D6" w:rsidRDefault="001735D6" w:rsidP="001735D6"/>
    <w:p w14:paraId="23D2EFB5" w14:textId="77777777" w:rsidR="001735D6" w:rsidRPr="001735D6" w:rsidRDefault="001735D6" w:rsidP="001735D6"/>
    <w:p w14:paraId="0DD623C6" w14:textId="77777777" w:rsidR="001735D6" w:rsidRPr="001735D6" w:rsidRDefault="001735D6" w:rsidP="001735D6"/>
    <w:p w14:paraId="57878EF3" w14:textId="77777777" w:rsidR="001735D6" w:rsidRPr="001735D6" w:rsidRDefault="001735D6" w:rsidP="001735D6"/>
    <w:p w14:paraId="0D086EEB" w14:textId="77777777" w:rsidR="001735D6" w:rsidRPr="001735D6" w:rsidRDefault="001735D6" w:rsidP="001735D6"/>
    <w:p w14:paraId="1D318D02" w14:textId="77777777" w:rsidR="001735D6" w:rsidRPr="001735D6" w:rsidRDefault="001735D6" w:rsidP="001735D6"/>
    <w:p w14:paraId="14B6A48F" w14:textId="77777777" w:rsidR="001735D6" w:rsidRPr="001735D6" w:rsidRDefault="001735D6" w:rsidP="001735D6"/>
    <w:p w14:paraId="015F002F" w14:textId="77777777" w:rsidR="001735D6" w:rsidRPr="001735D6" w:rsidRDefault="001735D6" w:rsidP="001735D6"/>
    <w:p w14:paraId="144D0D97" w14:textId="77777777" w:rsidR="001735D6" w:rsidRPr="001735D6" w:rsidRDefault="001735D6" w:rsidP="001735D6"/>
    <w:p w14:paraId="3E3B380F" w14:textId="77777777" w:rsidR="001735D6" w:rsidRDefault="001735D6" w:rsidP="001735D6">
      <w:pPr>
        <w:rPr>
          <w:color w:val="808080" w:themeColor="background1" w:themeShade="80"/>
        </w:rPr>
      </w:pPr>
    </w:p>
    <w:p w14:paraId="0C099F93" w14:textId="77777777" w:rsidR="001735D6" w:rsidRPr="001735D6" w:rsidRDefault="001735D6" w:rsidP="001735D6"/>
    <w:p w14:paraId="4BC69004" w14:textId="77777777" w:rsidR="001735D6" w:rsidRDefault="001735D6" w:rsidP="001735D6">
      <w:pPr>
        <w:rPr>
          <w:color w:val="808080" w:themeColor="background1" w:themeShade="80"/>
        </w:rPr>
      </w:pPr>
    </w:p>
    <w:p w14:paraId="779CAAE3" w14:textId="51D4A106" w:rsidR="001735D6" w:rsidRPr="001735D6" w:rsidRDefault="001735D6" w:rsidP="001735D6">
      <w:pPr>
        <w:ind w:firstLine="720"/>
      </w:pPr>
    </w:p>
    <w:sectPr w:rsidR="001735D6" w:rsidRPr="001735D6">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F23A0" w14:textId="77777777" w:rsidR="003804AD" w:rsidRDefault="003804AD">
      <w:r>
        <w:separator/>
      </w:r>
    </w:p>
  </w:endnote>
  <w:endnote w:type="continuationSeparator" w:id="0">
    <w:p w14:paraId="23113472" w14:textId="77777777" w:rsidR="003804AD" w:rsidRDefault="003804AD">
      <w:r>
        <w:continuationSeparator/>
      </w:r>
    </w:p>
  </w:endnote>
  <w:endnote w:type="continuationNotice" w:id="1">
    <w:p w14:paraId="6C900AB7" w14:textId="77777777" w:rsidR="003804AD" w:rsidRDefault="00380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52B9" w14:textId="77777777" w:rsidR="00AD0638" w:rsidRDefault="00AD0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5BA4A" w14:textId="77777777" w:rsidR="009F7427" w:rsidRDefault="009F7427" w:rsidP="009F7427">
    <w:pPr>
      <w:jc w:val="right"/>
    </w:pPr>
  </w:p>
  <w:p w14:paraId="0C359B99" w14:textId="61FF7EFE" w:rsidR="009F7427" w:rsidRDefault="00FF59BB" w:rsidP="009F7427">
    <w:pPr>
      <w:jc w:val="right"/>
    </w:pPr>
    <w:r>
      <w:t>INTELLIGENT</w:t>
    </w:r>
    <w:r w:rsidR="009F7427">
      <w:t xml:space="preserve"> </w:t>
    </w:r>
    <w:r>
      <w:t>CLEAN AIR</w:t>
    </w:r>
    <w:r w:rsidR="009F7427">
      <w:t xml:space="preserve"> SYSTEM</w:t>
    </w:r>
  </w:p>
  <w:p w14:paraId="4565109B" w14:textId="77777777" w:rsidR="009D7B32" w:rsidRPr="009D7B32" w:rsidRDefault="009D7B32" w:rsidP="009D7B32">
    <w:pPr>
      <w:rPr>
        <w:color w:val="808080" w:themeColor="background1" w:themeShade="80"/>
        <w:sz w:val="20"/>
        <w:szCs w:val="20"/>
      </w:rPr>
    </w:pPr>
    <w:r w:rsidRPr="009D7B32">
      <w:rPr>
        <w:color w:val="808080" w:themeColor="background1" w:themeShade="80"/>
        <w:sz w:val="20"/>
        <w:szCs w:val="20"/>
      </w:rPr>
      <w:t>GPS-050-45-R22-GSSI</w:t>
    </w:r>
  </w:p>
  <w:p w14:paraId="79296DC5" w14:textId="77777777" w:rsidR="009D7B32" w:rsidRDefault="009D7B32" w:rsidP="009D7B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2B20" w14:textId="77777777" w:rsidR="00AD0638" w:rsidRDefault="00AD06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BB6C" w14:textId="53BF379E" w:rsidR="00A6655B" w:rsidRDefault="00FF59BB">
    <w:pPr>
      <w:jc w:val="right"/>
    </w:pPr>
    <w:r>
      <w:t>INTELLIGENT</w:t>
    </w:r>
    <w:r w:rsidR="0042165C">
      <w:t xml:space="preserve"> </w:t>
    </w:r>
    <w:r>
      <w:t>CLEAN AIR</w:t>
    </w:r>
    <w:r w:rsidR="0042165C">
      <w:t xml:space="preserve"> SYSTEM</w:t>
    </w:r>
  </w:p>
  <w:p w14:paraId="401580AE" w14:textId="59EF95D1" w:rsidR="00284F0D" w:rsidRPr="009D7B32" w:rsidRDefault="00284F0D" w:rsidP="00284F0D">
    <w:pPr>
      <w:rPr>
        <w:color w:val="808080" w:themeColor="background1" w:themeShade="80"/>
        <w:sz w:val="20"/>
        <w:szCs w:val="20"/>
      </w:rPr>
    </w:pPr>
    <w:r w:rsidRPr="009D7B32">
      <w:rPr>
        <w:color w:val="808080" w:themeColor="background1" w:themeShade="80"/>
        <w:sz w:val="20"/>
        <w:szCs w:val="20"/>
      </w:rPr>
      <w:t>GPS-050-</w:t>
    </w:r>
    <w:r w:rsidR="005C0640">
      <w:rPr>
        <w:color w:val="808080" w:themeColor="background1" w:themeShade="80"/>
        <w:sz w:val="20"/>
        <w:szCs w:val="20"/>
      </w:rPr>
      <w:t>51</w:t>
    </w:r>
    <w:r w:rsidRPr="009D7B32">
      <w:rPr>
        <w:color w:val="808080" w:themeColor="background1" w:themeShade="80"/>
        <w:sz w:val="20"/>
        <w:szCs w:val="20"/>
      </w:rPr>
      <w:t>-R2</w:t>
    </w:r>
    <w:r w:rsidR="00AD0638">
      <w:rPr>
        <w:color w:val="808080" w:themeColor="background1" w:themeShade="80"/>
        <w:sz w:val="20"/>
        <w:szCs w:val="20"/>
      </w:rPr>
      <w:t>1</w:t>
    </w:r>
    <w:r w:rsidRPr="009D7B32">
      <w:rPr>
        <w:color w:val="808080" w:themeColor="background1" w:themeShade="80"/>
        <w:sz w:val="20"/>
        <w:szCs w:val="20"/>
      </w:rPr>
      <w:t>-</w:t>
    </w:r>
    <w:r w:rsidR="005C0640">
      <w:rPr>
        <w:color w:val="808080" w:themeColor="background1" w:themeShade="80"/>
        <w:sz w:val="20"/>
        <w:szCs w:val="20"/>
      </w:rPr>
      <w:t>SGSS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88C38" w14:textId="77777777" w:rsidR="003804AD" w:rsidRDefault="003804AD">
      <w:r>
        <w:separator/>
      </w:r>
    </w:p>
  </w:footnote>
  <w:footnote w:type="continuationSeparator" w:id="0">
    <w:p w14:paraId="7609E3F4" w14:textId="77777777" w:rsidR="003804AD" w:rsidRDefault="003804AD">
      <w:r>
        <w:continuationSeparator/>
      </w:r>
    </w:p>
  </w:footnote>
  <w:footnote w:type="continuationNotice" w:id="1">
    <w:p w14:paraId="2CA41557" w14:textId="77777777" w:rsidR="003804AD" w:rsidRDefault="003804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8507" w14:textId="77777777" w:rsidR="00AD0638" w:rsidRDefault="00AD0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3522" w14:textId="11D33965" w:rsidR="001C5A75" w:rsidRDefault="00B35919">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3F0DD6B9" wp14:editId="426AAF48">
              <wp:simplePos x="0" y="0"/>
              <wp:positionH relativeFrom="page">
                <wp:posOffset>5934075</wp:posOffset>
              </wp:positionH>
              <wp:positionV relativeFrom="page">
                <wp:posOffset>462280</wp:posOffset>
              </wp:positionV>
              <wp:extent cx="937895" cy="165100"/>
              <wp:effectExtent l="0" t="0" r="0" b="0"/>
              <wp:wrapNone/>
              <wp:docPr id="2809415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65100"/>
                      </a:xfrm>
                      <a:prstGeom prst="rect">
                        <a:avLst/>
                      </a:prstGeom>
                      <a:noFill/>
                      <a:ln>
                        <a:noFill/>
                      </a:ln>
                    </wps:spPr>
                    <wps:txbx>
                      <w:txbxContent>
                        <w:p w14:paraId="6FE5F5EF" w14:textId="511E3B63" w:rsidR="001C5A75" w:rsidRDefault="00D371F6">
                          <w:pPr>
                            <w:pStyle w:val="BodyText"/>
                            <w:spacing w:line="244" w:lineRule="exact"/>
                            <w:ind w:left="20" w:firstLine="0"/>
                          </w:pPr>
                          <w:r>
                            <w:rPr>
                              <w:spacing w:val="-1"/>
                            </w:rPr>
                            <w:t>Dec</w:t>
                          </w:r>
                          <w:r w:rsidR="00E01C3C">
                            <w:rPr>
                              <w:spacing w:val="-1"/>
                            </w:rPr>
                            <w:t xml:space="preserve"> 2025</w:t>
                          </w:r>
                          <w:r w:rsidR="001C5A75">
                            <w:rPr>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DD6B9" id="_x0000_t202" coordsize="21600,21600" o:spt="202" path="m,l,21600r21600,l21600,xe">
              <v:stroke joinstyle="miter"/>
              <v:path gradientshapeok="t" o:connecttype="rect"/>
            </v:shapetype>
            <v:shape id="Text Box 1" o:spid="_x0000_s1027" type="#_x0000_t202" style="position:absolute;margin-left:467.25pt;margin-top:36.4pt;width:73.85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" filled="f" stroked="f">
              <v:textbox inset="0,0,0,0">
                <w:txbxContent>
                  <w:p w14:paraId="6FE5F5EF" w14:textId="511E3B63" w:rsidR="001C5A75" w:rsidRDefault="00D371F6">
                    <w:pPr>
                      <w:pStyle w:val="BodyText"/>
                      <w:spacing w:line="244" w:lineRule="exact"/>
                      <w:ind w:left="20" w:firstLine="0"/>
                    </w:pPr>
                    <w:r>
                      <w:rPr>
                        <w:spacing w:val="-1"/>
                      </w:rPr>
                      <w:t>Dec</w:t>
                    </w:r>
                    <w:r w:rsidR="00E01C3C">
                      <w:rPr>
                        <w:spacing w:val="-1"/>
                      </w:rPr>
                      <w:t xml:space="preserve"> 2025</w:t>
                    </w:r>
                    <w:r w:rsidR="001C5A75">
                      <w:rPr>
                        <w:spacing w:val="-1"/>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FB26" w14:textId="77777777" w:rsidR="00AD0638" w:rsidRDefault="00AD06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2880"/>
      <w:gridCol w:w="4320"/>
      <w:gridCol w:w="2400"/>
    </w:tblGrid>
    <w:tr w:rsidR="00A6655B" w14:paraId="15057F0F" w14:textId="77777777">
      <w:tc>
        <w:tcPr>
          <w:tcW w:w="1500" w:type="pct"/>
        </w:tcPr>
        <w:p w14:paraId="601DD7F8" w14:textId="69C58588" w:rsidR="00B21E21" w:rsidRDefault="00C96940">
          <w:r>
            <w:t>SECTION 234</w:t>
          </w:r>
          <w:r w:rsidR="00100961">
            <w:t>316</w:t>
          </w:r>
          <w:r>
            <w:t xml:space="preserve"> </w:t>
          </w:r>
          <w:r w:rsidR="0042165C">
            <w:t>–</w:t>
          </w:r>
          <w:r>
            <w:t xml:space="preserve"> </w:t>
          </w:r>
          <w:r w:rsidR="0016718B">
            <w:t>INTELLIGENT</w:t>
          </w:r>
          <w:r w:rsidR="0042165C">
            <w:t xml:space="preserve"> </w:t>
          </w:r>
          <w:r w:rsidR="00B21E21">
            <w:t xml:space="preserve">CLEAN </w:t>
          </w:r>
          <w:r w:rsidR="0042165C">
            <w:t xml:space="preserve">AIR </w:t>
          </w:r>
          <w:r w:rsidR="00B21E21">
            <w:t>SYSTEMS</w:t>
          </w:r>
        </w:p>
      </w:tc>
      <w:tc>
        <w:tcPr>
          <w:tcW w:w="2250" w:type="pct"/>
        </w:tcPr>
        <w:p w14:paraId="73F31DE2" w14:textId="77777777" w:rsidR="00A6655B" w:rsidRDefault="00A6655B"/>
      </w:tc>
      <w:tc>
        <w:tcPr>
          <w:tcW w:w="1250" w:type="pct"/>
        </w:tcPr>
        <w:p w14:paraId="50CE4A4E" w14:textId="61971175" w:rsidR="00A6655B" w:rsidRDefault="00D371F6">
          <w:pPr>
            <w:jc w:val="right"/>
          </w:pPr>
          <w:r>
            <w:t>12</w:t>
          </w:r>
          <w:r w:rsidR="00C96940">
            <w:t>/2</w:t>
          </w:r>
          <w:r w:rsidR="00E01C3C">
            <w:t>5</w:t>
          </w:r>
        </w:p>
      </w:tc>
    </w:tr>
  </w:tbl>
  <w:p w14:paraId="0EE82B6F" w14:textId="77777777" w:rsidR="00A6655B" w:rsidRDefault="00A665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space"/>
      <w:lvlText w:val="PART %1 -"/>
      <w:lvlJc w:val="left"/>
      <w:pPr>
        <w:tabs>
          <w:tab w:val="num" w:pos="720"/>
        </w:tabs>
        <w:ind w:left="720" w:hanging="360"/>
      </w:pPr>
    </w:lvl>
    <w:lvl w:ilvl="1">
      <w:start w:val="1"/>
      <w:numFmt w:val="decimal"/>
      <w:pStyle w:val="SUT"/>
      <w:suff w:val="nothing"/>
      <w:lvlText w:val="SCHEDULE %2 - "/>
      <w:lvlJc w:val="left"/>
      <w:pPr>
        <w:tabs>
          <w:tab w:val="num" w:pos="1440"/>
        </w:tabs>
        <w:ind w:left="1440" w:hanging="360"/>
      </w:pPr>
    </w:lvl>
    <w:lvl w:ilvl="2">
      <w:start w:val="1"/>
      <w:numFmt w:val="decimal"/>
      <w:pStyle w:val="DST"/>
      <w:suff w:val="nothing"/>
      <w:lvlText w:val="PRODUCT DATA SHEET %3 - "/>
      <w:lvlJc w:val="left"/>
      <w:pPr>
        <w:tabs>
          <w:tab w:val="num" w:pos="2160"/>
        </w:tabs>
        <w:ind w:left="2160" w:hanging="180"/>
      </w:pPr>
    </w:lvl>
    <w:lvl w:ilvl="3">
      <w:start w:val="1"/>
      <w:numFmt w:val="decimal"/>
      <w:pStyle w:val="ART"/>
      <w:lvlText w:val="%1.%4"/>
      <w:lvlJc w:val="left"/>
      <w:pPr>
        <w:tabs>
          <w:tab w:val="num" w:pos="0"/>
        </w:tabs>
        <w:ind w:left="2880" w:hanging="360"/>
      </w:pPr>
    </w:lvl>
    <w:lvl w:ilvl="4">
      <w:start w:val="1"/>
      <w:numFmt w:val="upperLetter"/>
      <w:pStyle w:val="PR1"/>
      <w:lvlText w:val="%5."/>
      <w:lvlJc w:val="left"/>
      <w:pPr>
        <w:tabs>
          <w:tab w:val="num" w:pos="288"/>
        </w:tabs>
        <w:ind w:left="3600" w:hanging="360"/>
      </w:pPr>
    </w:lvl>
    <w:lvl w:ilvl="5">
      <w:start w:val="1"/>
      <w:numFmt w:val="decimal"/>
      <w:pStyle w:val="PR2"/>
      <w:lvlText w:val="%6."/>
      <w:lvlJc w:val="left"/>
      <w:pPr>
        <w:tabs>
          <w:tab w:val="num" w:pos="-2106"/>
        </w:tabs>
        <w:ind w:left="1350" w:hanging="180"/>
      </w:pPr>
    </w:lvl>
    <w:lvl w:ilvl="6">
      <w:start w:val="1"/>
      <w:numFmt w:val="lowerLetter"/>
      <w:pStyle w:val="PR3"/>
      <w:lvlText w:val="%7."/>
      <w:lvlJc w:val="left"/>
      <w:pPr>
        <w:tabs>
          <w:tab w:val="num" w:pos="1440"/>
        </w:tabs>
        <w:ind w:left="5040" w:hanging="360"/>
      </w:pPr>
    </w:lvl>
    <w:lvl w:ilvl="7">
      <w:start w:val="1"/>
      <w:numFmt w:val="decimal"/>
      <w:pStyle w:val="PR4"/>
      <w:lvlText w:val="%8)"/>
      <w:lvlJc w:val="left"/>
      <w:pPr>
        <w:tabs>
          <w:tab w:val="num" w:pos="2016"/>
        </w:tabs>
        <w:ind w:left="5760" w:hanging="360"/>
      </w:pPr>
    </w:lvl>
    <w:lvl w:ilvl="8">
      <w:start w:val="1"/>
      <w:numFmt w:val="lowerLetter"/>
      <w:pStyle w:val="PR5"/>
      <w:lvlText w:val="%9)"/>
      <w:lvlJc w:val="left"/>
      <w:pPr>
        <w:tabs>
          <w:tab w:val="num" w:pos="2592"/>
        </w:tabs>
        <w:ind w:left="6480" w:hanging="180"/>
      </w:pPr>
    </w:lvl>
  </w:abstractNum>
  <w:abstractNum w:abstractNumId="1" w15:restartNumberingAfterBreak="0">
    <w:nsid w:val="391D39E2"/>
    <w:multiLevelType w:val="multilevel"/>
    <w:tmpl w:val="D7D6AF8A"/>
    <w:lvl w:ilvl="0">
      <w:start w:val="3"/>
      <w:numFmt w:val="decimal"/>
      <w:lvlText w:val="%1"/>
      <w:lvlJc w:val="left"/>
      <w:pPr>
        <w:ind w:left="1118" w:hanging="864"/>
      </w:pPr>
      <w:rPr>
        <w:rFonts w:hint="default"/>
      </w:rPr>
    </w:lvl>
    <w:lvl w:ilvl="1">
      <w:start w:val="1"/>
      <w:numFmt w:val="decimal"/>
      <w:lvlText w:val="%1.%2"/>
      <w:lvlJc w:val="left"/>
      <w:pPr>
        <w:ind w:left="1118" w:hanging="864"/>
        <w:jc w:val="right"/>
      </w:pPr>
      <w:rPr>
        <w:rFonts w:ascii="Times New Roman" w:eastAsia="Times New Roman" w:hAnsi="Times New Roman" w:hint="default"/>
        <w:w w:val="99"/>
        <w:sz w:val="22"/>
        <w:szCs w:val="22"/>
      </w:rPr>
    </w:lvl>
    <w:lvl w:ilvl="2">
      <w:start w:val="1"/>
      <w:numFmt w:val="upperLetter"/>
      <w:lvlText w:val="%3."/>
      <w:lvlJc w:val="left"/>
      <w:pPr>
        <w:ind w:left="1118" w:hanging="576"/>
      </w:pPr>
      <w:rPr>
        <w:rFonts w:ascii="Times New Roman" w:eastAsia="Times New Roman" w:hAnsi="Times New Roman" w:hint="default"/>
        <w:spacing w:val="-1"/>
        <w:w w:val="99"/>
        <w:sz w:val="22"/>
        <w:szCs w:val="22"/>
      </w:rPr>
    </w:lvl>
    <w:lvl w:ilvl="3">
      <w:start w:val="1"/>
      <w:numFmt w:val="decimal"/>
      <w:lvlText w:val="%4."/>
      <w:lvlJc w:val="left"/>
      <w:pPr>
        <w:ind w:left="1640" w:hanging="576"/>
      </w:pPr>
      <w:rPr>
        <w:rFonts w:ascii="Times New Roman" w:eastAsia="Times New Roman" w:hAnsi="Times New Roman" w:hint="default"/>
        <w:w w:val="99"/>
        <w:sz w:val="22"/>
        <w:szCs w:val="22"/>
      </w:rPr>
    </w:lvl>
    <w:lvl w:ilvl="4">
      <w:start w:val="1"/>
      <w:numFmt w:val="lowerLetter"/>
      <w:lvlText w:val="%5."/>
      <w:lvlJc w:val="left"/>
      <w:pPr>
        <w:ind w:left="2135" w:hanging="576"/>
      </w:pPr>
      <w:rPr>
        <w:rFonts w:ascii="Times New Roman" w:eastAsia="Times New Roman" w:hAnsi="Times New Roman" w:hint="default"/>
        <w:spacing w:val="-1"/>
        <w:w w:val="99"/>
        <w:sz w:val="22"/>
        <w:szCs w:val="22"/>
      </w:rPr>
    </w:lvl>
    <w:lvl w:ilvl="5">
      <w:start w:val="1"/>
      <w:numFmt w:val="decimal"/>
      <w:lvlText w:val="%6)"/>
      <w:lvlJc w:val="left"/>
      <w:pPr>
        <w:ind w:left="2711" w:hanging="576"/>
      </w:pPr>
      <w:rPr>
        <w:rFonts w:ascii="Times New Roman" w:eastAsia="Times New Roman" w:hAnsi="Times New Roman" w:hint="default"/>
        <w:w w:val="99"/>
        <w:sz w:val="22"/>
        <w:szCs w:val="22"/>
      </w:rPr>
    </w:lvl>
    <w:lvl w:ilvl="6">
      <w:start w:val="1"/>
      <w:numFmt w:val="lowerLetter"/>
      <w:lvlText w:val="%7)"/>
      <w:lvlJc w:val="left"/>
      <w:pPr>
        <w:ind w:left="3287" w:hanging="576"/>
      </w:pPr>
      <w:rPr>
        <w:rFonts w:ascii="Times New Roman" w:eastAsia="Times New Roman" w:hAnsi="Times New Roman" w:hint="default"/>
        <w:spacing w:val="-1"/>
        <w:w w:val="99"/>
        <w:sz w:val="22"/>
        <w:szCs w:val="22"/>
      </w:rPr>
    </w:lvl>
    <w:lvl w:ilvl="7">
      <w:start w:val="1"/>
      <w:numFmt w:val="bullet"/>
      <w:lvlText w:val="•"/>
      <w:lvlJc w:val="left"/>
      <w:pPr>
        <w:ind w:left="1490" w:hanging="576"/>
      </w:pPr>
      <w:rPr>
        <w:rFonts w:hint="default"/>
      </w:rPr>
    </w:lvl>
    <w:lvl w:ilvl="8">
      <w:start w:val="1"/>
      <w:numFmt w:val="bullet"/>
      <w:lvlText w:val="•"/>
      <w:lvlJc w:val="left"/>
      <w:pPr>
        <w:ind w:left="1490" w:hanging="576"/>
      </w:pPr>
      <w:rPr>
        <w:rFonts w:hint="default"/>
      </w:rPr>
    </w:lvl>
  </w:abstractNum>
  <w:abstractNum w:abstractNumId="2" w15:restartNumberingAfterBreak="0">
    <w:nsid w:val="7B570C3B"/>
    <w:multiLevelType w:val="multilevel"/>
    <w:tmpl w:val="4EB26956"/>
    <w:lvl w:ilvl="0">
      <w:start w:val="1"/>
      <w:numFmt w:val="decimal"/>
      <w:lvlText w:val="%1"/>
      <w:lvlJc w:val="left"/>
      <w:pPr>
        <w:ind w:left="983" w:hanging="864"/>
      </w:pPr>
      <w:rPr>
        <w:rFonts w:hint="default"/>
      </w:rPr>
    </w:lvl>
    <w:lvl w:ilvl="1">
      <w:start w:val="1"/>
      <w:numFmt w:val="decimal"/>
      <w:lvlText w:val="%1.%2"/>
      <w:lvlJc w:val="left"/>
      <w:pPr>
        <w:ind w:left="983" w:hanging="864"/>
      </w:pPr>
      <w:rPr>
        <w:rFonts w:ascii="Times New Roman" w:eastAsia="Times New Roman" w:hAnsi="Times New Roman" w:hint="default"/>
        <w:w w:val="99"/>
        <w:sz w:val="22"/>
        <w:szCs w:val="22"/>
      </w:rPr>
    </w:lvl>
    <w:lvl w:ilvl="2">
      <w:start w:val="1"/>
      <w:numFmt w:val="upperLetter"/>
      <w:lvlText w:val="%3."/>
      <w:lvlJc w:val="left"/>
      <w:pPr>
        <w:ind w:left="983" w:hanging="576"/>
      </w:pPr>
      <w:rPr>
        <w:rFonts w:ascii="Times New Roman" w:eastAsia="Times New Roman" w:hAnsi="Times New Roman" w:hint="default"/>
        <w:spacing w:val="-1"/>
        <w:w w:val="99"/>
        <w:sz w:val="22"/>
        <w:szCs w:val="22"/>
      </w:rPr>
    </w:lvl>
    <w:lvl w:ilvl="3">
      <w:start w:val="2"/>
      <w:numFmt w:val="decimal"/>
      <w:lvlText w:val="%4."/>
      <w:lvlJc w:val="left"/>
      <w:pPr>
        <w:ind w:left="1505" w:hanging="576"/>
      </w:pPr>
      <w:rPr>
        <w:rFonts w:ascii="Arial" w:eastAsia="Times New Roman" w:hAnsi="Arial" w:cs="Arial" w:hint="default"/>
        <w:w w:val="99"/>
        <w:sz w:val="22"/>
        <w:szCs w:val="22"/>
      </w:rPr>
    </w:lvl>
    <w:lvl w:ilvl="4">
      <w:start w:val="1"/>
      <w:numFmt w:val="lowerLetter"/>
      <w:lvlText w:val="%5."/>
      <w:lvlJc w:val="left"/>
      <w:pPr>
        <w:ind w:left="2136" w:hanging="576"/>
      </w:pPr>
      <w:rPr>
        <w:rFonts w:ascii="Arial" w:eastAsia="Times New Roman" w:hAnsi="Arial" w:cs="Arial" w:hint="default"/>
        <w:sz w:val="21"/>
        <w:szCs w:val="21"/>
      </w:rPr>
    </w:lvl>
    <w:lvl w:ilvl="5">
      <w:start w:val="1"/>
      <w:numFmt w:val="decimal"/>
      <w:lvlText w:val="%6)"/>
      <w:lvlJc w:val="left"/>
      <w:pPr>
        <w:ind w:left="2712" w:hanging="576"/>
      </w:pPr>
      <w:rPr>
        <w:rFonts w:ascii="Times New Roman" w:eastAsia="Times New Roman" w:hAnsi="Times New Roman" w:hint="default"/>
        <w:w w:val="99"/>
        <w:sz w:val="22"/>
        <w:szCs w:val="22"/>
      </w:rPr>
    </w:lvl>
    <w:lvl w:ilvl="6">
      <w:start w:val="1"/>
      <w:numFmt w:val="bullet"/>
      <w:lvlText w:val="•"/>
      <w:lvlJc w:val="left"/>
      <w:pPr>
        <w:ind w:left="984" w:hanging="576"/>
      </w:pPr>
      <w:rPr>
        <w:rFonts w:hint="default"/>
      </w:rPr>
    </w:lvl>
    <w:lvl w:ilvl="7">
      <w:start w:val="1"/>
      <w:numFmt w:val="bullet"/>
      <w:lvlText w:val="•"/>
      <w:lvlJc w:val="left"/>
      <w:pPr>
        <w:ind w:left="1504" w:hanging="576"/>
      </w:pPr>
      <w:rPr>
        <w:rFonts w:hint="default"/>
      </w:rPr>
    </w:lvl>
    <w:lvl w:ilvl="8">
      <w:start w:val="1"/>
      <w:numFmt w:val="bullet"/>
      <w:lvlText w:val="•"/>
      <w:lvlJc w:val="left"/>
      <w:pPr>
        <w:ind w:left="1505" w:hanging="576"/>
      </w:pPr>
      <w:rPr>
        <w:rFonts w:hint="default"/>
      </w:rPr>
    </w:lvl>
  </w:abstractNum>
  <w:num w:numId="1" w16cid:durableId="1789160124">
    <w:abstractNumId w:val="0"/>
  </w:num>
  <w:num w:numId="2" w16cid:durableId="937634653">
    <w:abstractNumId w:val="1"/>
  </w:num>
  <w:num w:numId="3" w16cid:durableId="1891378829">
    <w:abstractNumId w:val="2"/>
  </w:num>
  <w:num w:numId="4" w16cid:durableId="1396469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A9D"/>
    <w:rsid w:val="000045AE"/>
    <w:rsid w:val="00007595"/>
    <w:rsid w:val="00007CE9"/>
    <w:rsid w:val="00022EA6"/>
    <w:rsid w:val="00025484"/>
    <w:rsid w:val="00034927"/>
    <w:rsid w:val="000374E6"/>
    <w:rsid w:val="00043459"/>
    <w:rsid w:val="00054CA2"/>
    <w:rsid w:val="000569EA"/>
    <w:rsid w:val="000576F6"/>
    <w:rsid w:val="0006230D"/>
    <w:rsid w:val="0006414A"/>
    <w:rsid w:val="00073CC4"/>
    <w:rsid w:val="000747E0"/>
    <w:rsid w:val="000753BF"/>
    <w:rsid w:val="000863A3"/>
    <w:rsid w:val="0009242B"/>
    <w:rsid w:val="000A7D6D"/>
    <w:rsid w:val="000B2C6B"/>
    <w:rsid w:val="000B4533"/>
    <w:rsid w:val="000C2E55"/>
    <w:rsid w:val="000D5DDC"/>
    <w:rsid w:val="000E0FAE"/>
    <w:rsid w:val="000E1263"/>
    <w:rsid w:val="000E3E90"/>
    <w:rsid w:val="000F2941"/>
    <w:rsid w:val="00100961"/>
    <w:rsid w:val="001044BC"/>
    <w:rsid w:val="00115212"/>
    <w:rsid w:val="00116F8C"/>
    <w:rsid w:val="00125821"/>
    <w:rsid w:val="001413AF"/>
    <w:rsid w:val="00150F40"/>
    <w:rsid w:val="00152F9A"/>
    <w:rsid w:val="00157219"/>
    <w:rsid w:val="00162CC0"/>
    <w:rsid w:val="0016718B"/>
    <w:rsid w:val="00167632"/>
    <w:rsid w:val="00167F81"/>
    <w:rsid w:val="00170C17"/>
    <w:rsid w:val="001735D6"/>
    <w:rsid w:val="00175C7A"/>
    <w:rsid w:val="001900D1"/>
    <w:rsid w:val="001908E1"/>
    <w:rsid w:val="001939FE"/>
    <w:rsid w:val="001A1B3D"/>
    <w:rsid w:val="001B4E4A"/>
    <w:rsid w:val="001B6AE1"/>
    <w:rsid w:val="001C2C9D"/>
    <w:rsid w:val="001C3C91"/>
    <w:rsid w:val="001C5A75"/>
    <w:rsid w:val="001D498E"/>
    <w:rsid w:val="001E1B54"/>
    <w:rsid w:val="001E3D24"/>
    <w:rsid w:val="001E5882"/>
    <w:rsid w:val="001F5391"/>
    <w:rsid w:val="001F74DC"/>
    <w:rsid w:val="00204827"/>
    <w:rsid w:val="00204E6F"/>
    <w:rsid w:val="00213DAF"/>
    <w:rsid w:val="00233418"/>
    <w:rsid w:val="0024146A"/>
    <w:rsid w:val="0024230A"/>
    <w:rsid w:val="00243537"/>
    <w:rsid w:val="00251931"/>
    <w:rsid w:val="00255F9E"/>
    <w:rsid w:val="00257F46"/>
    <w:rsid w:val="00265B58"/>
    <w:rsid w:val="00271EF5"/>
    <w:rsid w:val="002735F0"/>
    <w:rsid w:val="002746EB"/>
    <w:rsid w:val="002755E6"/>
    <w:rsid w:val="00284914"/>
    <w:rsid w:val="00284F0D"/>
    <w:rsid w:val="002978EA"/>
    <w:rsid w:val="00297F5F"/>
    <w:rsid w:val="002A64AD"/>
    <w:rsid w:val="002A6FFD"/>
    <w:rsid w:val="002B4669"/>
    <w:rsid w:val="002B6FC3"/>
    <w:rsid w:val="002B7FDE"/>
    <w:rsid w:val="002C7739"/>
    <w:rsid w:val="002D2C1D"/>
    <w:rsid w:val="002E161A"/>
    <w:rsid w:val="002E1FEE"/>
    <w:rsid w:val="002F1331"/>
    <w:rsid w:val="00300956"/>
    <w:rsid w:val="00307CAC"/>
    <w:rsid w:val="00311882"/>
    <w:rsid w:val="0031473F"/>
    <w:rsid w:val="00324329"/>
    <w:rsid w:val="00327CF1"/>
    <w:rsid w:val="00340164"/>
    <w:rsid w:val="00347EB5"/>
    <w:rsid w:val="0035111C"/>
    <w:rsid w:val="00353F2B"/>
    <w:rsid w:val="00357BC9"/>
    <w:rsid w:val="003614C2"/>
    <w:rsid w:val="003652AE"/>
    <w:rsid w:val="00377195"/>
    <w:rsid w:val="003804AD"/>
    <w:rsid w:val="00390034"/>
    <w:rsid w:val="00391D99"/>
    <w:rsid w:val="003B3A50"/>
    <w:rsid w:val="003B750B"/>
    <w:rsid w:val="003C481F"/>
    <w:rsid w:val="003D43AE"/>
    <w:rsid w:val="003D47B2"/>
    <w:rsid w:val="003E0691"/>
    <w:rsid w:val="003F0B41"/>
    <w:rsid w:val="003F1C2B"/>
    <w:rsid w:val="003F2815"/>
    <w:rsid w:val="003F2890"/>
    <w:rsid w:val="003F7C7F"/>
    <w:rsid w:val="00400A90"/>
    <w:rsid w:val="004029BB"/>
    <w:rsid w:val="00403AE4"/>
    <w:rsid w:val="00405CF9"/>
    <w:rsid w:val="004214ED"/>
    <w:rsid w:val="0042165C"/>
    <w:rsid w:val="0043515D"/>
    <w:rsid w:val="00436C4D"/>
    <w:rsid w:val="004466CF"/>
    <w:rsid w:val="004568CC"/>
    <w:rsid w:val="00457BE0"/>
    <w:rsid w:val="004618BA"/>
    <w:rsid w:val="00471D53"/>
    <w:rsid w:val="0049017C"/>
    <w:rsid w:val="004A2226"/>
    <w:rsid w:val="004A38D8"/>
    <w:rsid w:val="004B05BE"/>
    <w:rsid w:val="004E1610"/>
    <w:rsid w:val="004E470C"/>
    <w:rsid w:val="004F1FA0"/>
    <w:rsid w:val="004F7319"/>
    <w:rsid w:val="004F753D"/>
    <w:rsid w:val="00501B4D"/>
    <w:rsid w:val="005116AD"/>
    <w:rsid w:val="00516702"/>
    <w:rsid w:val="005321CA"/>
    <w:rsid w:val="005555C1"/>
    <w:rsid w:val="00572873"/>
    <w:rsid w:val="00577A90"/>
    <w:rsid w:val="0058199B"/>
    <w:rsid w:val="005A5A1D"/>
    <w:rsid w:val="005A5B67"/>
    <w:rsid w:val="005B1CFB"/>
    <w:rsid w:val="005C0640"/>
    <w:rsid w:val="005C1B8A"/>
    <w:rsid w:val="005D33C2"/>
    <w:rsid w:val="005E0F34"/>
    <w:rsid w:val="005E72D9"/>
    <w:rsid w:val="005F046A"/>
    <w:rsid w:val="005F4D93"/>
    <w:rsid w:val="005F70F2"/>
    <w:rsid w:val="00601211"/>
    <w:rsid w:val="0060503C"/>
    <w:rsid w:val="006100C8"/>
    <w:rsid w:val="00617797"/>
    <w:rsid w:val="00620A46"/>
    <w:rsid w:val="00621B8E"/>
    <w:rsid w:val="0062658F"/>
    <w:rsid w:val="00626C40"/>
    <w:rsid w:val="006453D0"/>
    <w:rsid w:val="0064731C"/>
    <w:rsid w:val="00655576"/>
    <w:rsid w:val="00656818"/>
    <w:rsid w:val="00660295"/>
    <w:rsid w:val="00663B83"/>
    <w:rsid w:val="00663F84"/>
    <w:rsid w:val="0066470B"/>
    <w:rsid w:val="00671041"/>
    <w:rsid w:val="00671D15"/>
    <w:rsid w:val="006727E3"/>
    <w:rsid w:val="00694496"/>
    <w:rsid w:val="006B1D17"/>
    <w:rsid w:val="006B4382"/>
    <w:rsid w:val="006B66A2"/>
    <w:rsid w:val="006C35BB"/>
    <w:rsid w:val="006D084B"/>
    <w:rsid w:val="006D188D"/>
    <w:rsid w:val="006D5AE9"/>
    <w:rsid w:val="006E2C58"/>
    <w:rsid w:val="006E36CA"/>
    <w:rsid w:val="006E39F9"/>
    <w:rsid w:val="006E459D"/>
    <w:rsid w:val="006E4CB0"/>
    <w:rsid w:val="006F0B1C"/>
    <w:rsid w:val="006F2740"/>
    <w:rsid w:val="006F2A60"/>
    <w:rsid w:val="00710DF8"/>
    <w:rsid w:val="0071376C"/>
    <w:rsid w:val="007340D2"/>
    <w:rsid w:val="0073713F"/>
    <w:rsid w:val="0075304A"/>
    <w:rsid w:val="007547BF"/>
    <w:rsid w:val="007604F9"/>
    <w:rsid w:val="0076731E"/>
    <w:rsid w:val="007726EF"/>
    <w:rsid w:val="00780ED9"/>
    <w:rsid w:val="00796EAD"/>
    <w:rsid w:val="00797D65"/>
    <w:rsid w:val="007A0BFE"/>
    <w:rsid w:val="007C029F"/>
    <w:rsid w:val="007C41AC"/>
    <w:rsid w:val="007C7FE0"/>
    <w:rsid w:val="007D34E0"/>
    <w:rsid w:val="007F6EBB"/>
    <w:rsid w:val="008067F4"/>
    <w:rsid w:val="00810C57"/>
    <w:rsid w:val="0081205E"/>
    <w:rsid w:val="00815A43"/>
    <w:rsid w:val="00815C90"/>
    <w:rsid w:val="008254CA"/>
    <w:rsid w:val="00837F8D"/>
    <w:rsid w:val="008443B9"/>
    <w:rsid w:val="00850720"/>
    <w:rsid w:val="00864C80"/>
    <w:rsid w:val="008732A4"/>
    <w:rsid w:val="00873879"/>
    <w:rsid w:val="008804A3"/>
    <w:rsid w:val="00885847"/>
    <w:rsid w:val="00891924"/>
    <w:rsid w:val="00897729"/>
    <w:rsid w:val="00897850"/>
    <w:rsid w:val="008A4C64"/>
    <w:rsid w:val="008A7FF4"/>
    <w:rsid w:val="008B05A6"/>
    <w:rsid w:val="008C063A"/>
    <w:rsid w:val="008C64A0"/>
    <w:rsid w:val="008D3D5C"/>
    <w:rsid w:val="008E03EF"/>
    <w:rsid w:val="008E0BD2"/>
    <w:rsid w:val="008E60B0"/>
    <w:rsid w:val="008F7736"/>
    <w:rsid w:val="00904AED"/>
    <w:rsid w:val="00907314"/>
    <w:rsid w:val="00910812"/>
    <w:rsid w:val="00911A04"/>
    <w:rsid w:val="00912656"/>
    <w:rsid w:val="00915A37"/>
    <w:rsid w:val="00917B3B"/>
    <w:rsid w:val="00920546"/>
    <w:rsid w:val="00920BA9"/>
    <w:rsid w:val="00941C2F"/>
    <w:rsid w:val="00941E8A"/>
    <w:rsid w:val="009510B6"/>
    <w:rsid w:val="00953056"/>
    <w:rsid w:val="00971955"/>
    <w:rsid w:val="00972D5F"/>
    <w:rsid w:val="009762B9"/>
    <w:rsid w:val="00982137"/>
    <w:rsid w:val="00993737"/>
    <w:rsid w:val="00997AD5"/>
    <w:rsid w:val="009A62A9"/>
    <w:rsid w:val="009B512F"/>
    <w:rsid w:val="009B724D"/>
    <w:rsid w:val="009C0C75"/>
    <w:rsid w:val="009C7976"/>
    <w:rsid w:val="009D267A"/>
    <w:rsid w:val="009D52F1"/>
    <w:rsid w:val="009D625D"/>
    <w:rsid w:val="009D7B32"/>
    <w:rsid w:val="009E21ED"/>
    <w:rsid w:val="009E36C4"/>
    <w:rsid w:val="009E4D2C"/>
    <w:rsid w:val="009E652C"/>
    <w:rsid w:val="009F12BC"/>
    <w:rsid w:val="009F3012"/>
    <w:rsid w:val="009F519F"/>
    <w:rsid w:val="009F7427"/>
    <w:rsid w:val="009F747A"/>
    <w:rsid w:val="009F7CA8"/>
    <w:rsid w:val="00A108A1"/>
    <w:rsid w:val="00A1572B"/>
    <w:rsid w:val="00A16980"/>
    <w:rsid w:val="00A21532"/>
    <w:rsid w:val="00A21C4A"/>
    <w:rsid w:val="00A35998"/>
    <w:rsid w:val="00A37192"/>
    <w:rsid w:val="00A439FF"/>
    <w:rsid w:val="00A50416"/>
    <w:rsid w:val="00A53574"/>
    <w:rsid w:val="00A61312"/>
    <w:rsid w:val="00A6655B"/>
    <w:rsid w:val="00A66D7E"/>
    <w:rsid w:val="00A70E57"/>
    <w:rsid w:val="00A77B3E"/>
    <w:rsid w:val="00A96998"/>
    <w:rsid w:val="00AA189E"/>
    <w:rsid w:val="00AA4110"/>
    <w:rsid w:val="00AA46CD"/>
    <w:rsid w:val="00AB06F9"/>
    <w:rsid w:val="00AC2970"/>
    <w:rsid w:val="00AC3102"/>
    <w:rsid w:val="00AD0638"/>
    <w:rsid w:val="00AD2449"/>
    <w:rsid w:val="00AD4E75"/>
    <w:rsid w:val="00AD60AF"/>
    <w:rsid w:val="00AE1E66"/>
    <w:rsid w:val="00AF70FE"/>
    <w:rsid w:val="00B049DE"/>
    <w:rsid w:val="00B21E15"/>
    <w:rsid w:val="00B21E21"/>
    <w:rsid w:val="00B257B2"/>
    <w:rsid w:val="00B277F3"/>
    <w:rsid w:val="00B27FE8"/>
    <w:rsid w:val="00B313D7"/>
    <w:rsid w:val="00B35919"/>
    <w:rsid w:val="00B624BE"/>
    <w:rsid w:val="00B65460"/>
    <w:rsid w:val="00B66C21"/>
    <w:rsid w:val="00B716EF"/>
    <w:rsid w:val="00B834B1"/>
    <w:rsid w:val="00BB1765"/>
    <w:rsid w:val="00BB3027"/>
    <w:rsid w:val="00BB7ED0"/>
    <w:rsid w:val="00BC39D8"/>
    <w:rsid w:val="00BD70AD"/>
    <w:rsid w:val="00BE36F3"/>
    <w:rsid w:val="00BE3EAE"/>
    <w:rsid w:val="00BE6494"/>
    <w:rsid w:val="00BE7698"/>
    <w:rsid w:val="00BF3512"/>
    <w:rsid w:val="00BF3D43"/>
    <w:rsid w:val="00C049AE"/>
    <w:rsid w:val="00C13061"/>
    <w:rsid w:val="00C23828"/>
    <w:rsid w:val="00C32CFC"/>
    <w:rsid w:val="00C3773E"/>
    <w:rsid w:val="00C4447F"/>
    <w:rsid w:val="00C5073A"/>
    <w:rsid w:val="00C5166B"/>
    <w:rsid w:val="00C56F5C"/>
    <w:rsid w:val="00C65F7D"/>
    <w:rsid w:val="00C8631F"/>
    <w:rsid w:val="00C96940"/>
    <w:rsid w:val="00C976F5"/>
    <w:rsid w:val="00CA2A55"/>
    <w:rsid w:val="00CB525F"/>
    <w:rsid w:val="00CC79B3"/>
    <w:rsid w:val="00CD0F1B"/>
    <w:rsid w:val="00CE0294"/>
    <w:rsid w:val="00CE1AEE"/>
    <w:rsid w:val="00CE4233"/>
    <w:rsid w:val="00CF570B"/>
    <w:rsid w:val="00CF6801"/>
    <w:rsid w:val="00D07560"/>
    <w:rsid w:val="00D10314"/>
    <w:rsid w:val="00D371F6"/>
    <w:rsid w:val="00D40622"/>
    <w:rsid w:val="00D40BAD"/>
    <w:rsid w:val="00D53023"/>
    <w:rsid w:val="00D54278"/>
    <w:rsid w:val="00D55CC7"/>
    <w:rsid w:val="00D667F2"/>
    <w:rsid w:val="00D732CF"/>
    <w:rsid w:val="00D74E9B"/>
    <w:rsid w:val="00D77963"/>
    <w:rsid w:val="00D85EAB"/>
    <w:rsid w:val="00D871C5"/>
    <w:rsid w:val="00D904DA"/>
    <w:rsid w:val="00DA1E40"/>
    <w:rsid w:val="00DA32BA"/>
    <w:rsid w:val="00DA355B"/>
    <w:rsid w:val="00DA5002"/>
    <w:rsid w:val="00DB3568"/>
    <w:rsid w:val="00DC027F"/>
    <w:rsid w:val="00DC30F6"/>
    <w:rsid w:val="00DD0887"/>
    <w:rsid w:val="00DD3155"/>
    <w:rsid w:val="00DD54F9"/>
    <w:rsid w:val="00DE49F4"/>
    <w:rsid w:val="00DF2257"/>
    <w:rsid w:val="00E01C3C"/>
    <w:rsid w:val="00E027B2"/>
    <w:rsid w:val="00E137D0"/>
    <w:rsid w:val="00E21CB6"/>
    <w:rsid w:val="00E336FD"/>
    <w:rsid w:val="00E36AB4"/>
    <w:rsid w:val="00E3795F"/>
    <w:rsid w:val="00E4008C"/>
    <w:rsid w:val="00E46453"/>
    <w:rsid w:val="00E50C28"/>
    <w:rsid w:val="00E72691"/>
    <w:rsid w:val="00E777B6"/>
    <w:rsid w:val="00E85D4D"/>
    <w:rsid w:val="00E93FF2"/>
    <w:rsid w:val="00EA2CFC"/>
    <w:rsid w:val="00EA6B9C"/>
    <w:rsid w:val="00EB538A"/>
    <w:rsid w:val="00EC585C"/>
    <w:rsid w:val="00ED1F33"/>
    <w:rsid w:val="00ED3135"/>
    <w:rsid w:val="00EE10B3"/>
    <w:rsid w:val="00EE563D"/>
    <w:rsid w:val="00EF0804"/>
    <w:rsid w:val="00EF3390"/>
    <w:rsid w:val="00F0485B"/>
    <w:rsid w:val="00F12D3E"/>
    <w:rsid w:val="00F15083"/>
    <w:rsid w:val="00F23311"/>
    <w:rsid w:val="00F27799"/>
    <w:rsid w:val="00F31EE4"/>
    <w:rsid w:val="00F328D4"/>
    <w:rsid w:val="00F4047E"/>
    <w:rsid w:val="00F4505C"/>
    <w:rsid w:val="00F45C89"/>
    <w:rsid w:val="00F56D45"/>
    <w:rsid w:val="00F7096A"/>
    <w:rsid w:val="00F71384"/>
    <w:rsid w:val="00F771AB"/>
    <w:rsid w:val="00F92FDE"/>
    <w:rsid w:val="00FA2988"/>
    <w:rsid w:val="00FB444B"/>
    <w:rsid w:val="00FC14EA"/>
    <w:rsid w:val="00FC3056"/>
    <w:rsid w:val="00FC7D30"/>
    <w:rsid w:val="00FD650C"/>
    <w:rsid w:val="00FD7C00"/>
    <w:rsid w:val="00FE1C37"/>
    <w:rsid w:val="00FF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37F8C"/>
  <w15:docId w15:val="{DC78CB13-76B1-42D7-A988-7B79166C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1"/>
      </w:numPr>
      <w:spacing w:before="480"/>
      <w:ind w:left="0" w:firstLine="0"/>
      <w:outlineLvl w:val="0"/>
    </w:pPr>
    <w:rPr>
      <w:rFonts w:ascii="Arial" w:eastAsia="Arial" w:hAnsi="Arial" w:cs="Arial"/>
      <w:color w:val="000000"/>
      <w:sz w:val="22"/>
    </w:rPr>
  </w:style>
  <w:style w:type="paragraph" w:customStyle="1" w:styleId="SUT">
    <w:name w:val="SUT"/>
    <w:pPr>
      <w:widowControl w:val="0"/>
      <w:numPr>
        <w:ilvl w:val="1"/>
        <w:numId w:val="1"/>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1"/>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1"/>
      </w:numPr>
      <w:spacing w:before="480"/>
      <w:ind w:left="0" w:firstLine="0"/>
      <w:outlineLvl w:val="1"/>
    </w:pPr>
    <w:rPr>
      <w:rFonts w:ascii="Arial" w:eastAsia="Arial" w:hAnsi="Arial" w:cs="Arial"/>
      <w:color w:val="000000"/>
      <w:sz w:val="22"/>
    </w:rPr>
  </w:style>
  <w:style w:type="paragraph" w:customStyle="1" w:styleId="PR1">
    <w:name w:val="PR1"/>
    <w:pPr>
      <w:widowControl w:val="0"/>
      <w:numPr>
        <w:ilvl w:val="4"/>
        <w:numId w:val="1"/>
      </w:numPr>
      <w:spacing w:before="240"/>
      <w:ind w:left="908" w:hanging="634"/>
      <w:outlineLvl w:val="2"/>
    </w:pPr>
    <w:rPr>
      <w:rFonts w:ascii="Arial" w:eastAsia="Arial" w:hAnsi="Arial" w:cs="Arial"/>
      <w:color w:val="000000"/>
      <w:sz w:val="22"/>
    </w:rPr>
  </w:style>
  <w:style w:type="paragraph" w:customStyle="1" w:styleId="PR2">
    <w:name w:val="PR2"/>
    <w:pPr>
      <w:widowControl w:val="0"/>
      <w:numPr>
        <w:ilvl w:val="5"/>
        <w:numId w:val="1"/>
      </w:numPr>
      <w:tabs>
        <w:tab w:val="clear" w:pos="-2106"/>
        <w:tab w:val="num" w:pos="-2286"/>
      </w:tabs>
      <w:ind w:left="1454" w:hanging="547"/>
      <w:outlineLvl w:val="3"/>
    </w:pPr>
    <w:rPr>
      <w:rFonts w:ascii="Arial" w:eastAsia="Arial" w:hAnsi="Arial" w:cs="Arial"/>
      <w:color w:val="000000"/>
      <w:sz w:val="22"/>
    </w:rPr>
  </w:style>
  <w:style w:type="paragraph" w:customStyle="1" w:styleId="PR3">
    <w:name w:val="PR3"/>
    <w:pPr>
      <w:widowControl w:val="0"/>
      <w:numPr>
        <w:ilvl w:val="6"/>
        <w:numId w:val="1"/>
      </w:numPr>
      <w:ind w:left="1987" w:hanging="547"/>
      <w:outlineLvl w:val="4"/>
    </w:pPr>
    <w:rPr>
      <w:rFonts w:ascii="Arial" w:eastAsia="Arial" w:hAnsi="Arial" w:cs="Arial"/>
      <w:color w:val="000000"/>
      <w:sz w:val="22"/>
    </w:rPr>
  </w:style>
  <w:style w:type="paragraph" w:customStyle="1" w:styleId="PR4">
    <w:name w:val="PR4"/>
    <w:pPr>
      <w:widowControl w:val="0"/>
      <w:numPr>
        <w:ilvl w:val="7"/>
        <w:numId w:val="1"/>
      </w:numPr>
      <w:ind w:left="2621" w:hanging="634"/>
      <w:outlineLvl w:val="5"/>
    </w:pPr>
    <w:rPr>
      <w:rFonts w:ascii="Arial" w:eastAsia="Arial" w:hAnsi="Arial" w:cs="Arial"/>
      <w:color w:val="000000"/>
      <w:sz w:val="22"/>
    </w:rPr>
  </w:style>
  <w:style w:type="paragraph" w:customStyle="1" w:styleId="PR5">
    <w:name w:val="PR5"/>
    <w:pPr>
      <w:widowControl w:val="0"/>
      <w:numPr>
        <w:ilvl w:val="8"/>
        <w:numId w:val="1"/>
      </w:numPr>
      <w:ind w:left="3241" w:hanging="634"/>
      <w:outlineLvl w:val="6"/>
    </w:pPr>
    <w:rPr>
      <w:rFonts w:ascii="Arial" w:eastAsia="Arial" w:hAnsi="Arial" w:cs="Arial"/>
      <w:color w:val="000000"/>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iPriority w:val="99"/>
    <w:rsid w:val="0042165C"/>
    <w:pPr>
      <w:tabs>
        <w:tab w:val="center" w:pos="4680"/>
        <w:tab w:val="right" w:pos="9360"/>
      </w:tabs>
    </w:pPr>
  </w:style>
  <w:style w:type="character" w:customStyle="1" w:styleId="HeaderChar">
    <w:name w:val="Header Char"/>
    <w:basedOn w:val="DefaultParagraphFont"/>
    <w:link w:val="Header"/>
    <w:uiPriority w:val="99"/>
    <w:rsid w:val="0042165C"/>
    <w:rPr>
      <w:sz w:val="24"/>
      <w:szCs w:val="24"/>
    </w:rPr>
  </w:style>
  <w:style w:type="paragraph" w:styleId="Footer">
    <w:name w:val="footer"/>
    <w:basedOn w:val="Normal"/>
    <w:link w:val="FooterChar"/>
    <w:uiPriority w:val="99"/>
    <w:rsid w:val="0042165C"/>
    <w:pPr>
      <w:tabs>
        <w:tab w:val="center" w:pos="4680"/>
        <w:tab w:val="right" w:pos="9360"/>
      </w:tabs>
    </w:pPr>
  </w:style>
  <w:style w:type="character" w:customStyle="1" w:styleId="FooterChar">
    <w:name w:val="Footer Char"/>
    <w:basedOn w:val="DefaultParagraphFont"/>
    <w:link w:val="Footer"/>
    <w:uiPriority w:val="99"/>
    <w:rsid w:val="0042165C"/>
    <w:rPr>
      <w:sz w:val="24"/>
      <w:szCs w:val="24"/>
    </w:rPr>
  </w:style>
  <w:style w:type="paragraph" w:styleId="BodyText">
    <w:name w:val="Body Text"/>
    <w:basedOn w:val="Normal"/>
    <w:link w:val="BodyTextChar"/>
    <w:uiPriority w:val="1"/>
    <w:qFormat/>
    <w:rsid w:val="001C5A75"/>
    <w:pPr>
      <w:widowControl w:val="0"/>
      <w:ind w:left="1505" w:hanging="576"/>
    </w:pPr>
    <w:rPr>
      <w:rFonts w:cstheme="minorBidi"/>
      <w:sz w:val="22"/>
      <w:szCs w:val="22"/>
    </w:rPr>
  </w:style>
  <w:style w:type="character" w:customStyle="1" w:styleId="BodyTextChar">
    <w:name w:val="Body Text Char"/>
    <w:basedOn w:val="DefaultParagraphFont"/>
    <w:link w:val="BodyText"/>
    <w:uiPriority w:val="1"/>
    <w:rsid w:val="001C5A75"/>
    <w:rPr>
      <w:rFonts w:cstheme="minorBidi"/>
      <w:sz w:val="22"/>
      <w:szCs w:val="22"/>
    </w:rPr>
  </w:style>
  <w:style w:type="table" w:styleId="TableGrid">
    <w:name w:val="Table Grid"/>
    <w:basedOn w:val="TableNormal"/>
    <w:rsid w:val="005C1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1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276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sustainabilitydirectory.intertek.com/hom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85F466E39E694CA0EA5757A97EBEC0" ma:contentTypeVersion="18" ma:contentTypeDescription="Create a new document." ma:contentTypeScope="" ma:versionID="93c6fbbf588517dddc4f176a19ab29e4">
  <xsd:schema xmlns:xsd="http://www.w3.org/2001/XMLSchema" xmlns:xs="http://www.w3.org/2001/XMLSchema" xmlns:p="http://schemas.microsoft.com/office/2006/metadata/properties" xmlns:ns2="c04735f3-87df-4b48-a756-81dd3a3bdd3b" xmlns:ns3="f72bedd3-5e98-4e60-8e2f-bb5ebee2a058" targetNamespace="http://schemas.microsoft.com/office/2006/metadata/properties" ma:root="true" ma:fieldsID="723b71eb56d313bf796211c25f28a6f4" ns2:_="" ns3:_="">
    <xsd:import namespace="c04735f3-87df-4b48-a756-81dd3a3bdd3b"/>
    <xsd:import namespace="f72bedd3-5e98-4e60-8e2f-bb5ebee2a0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735f3-87df-4b48-a756-81dd3a3bd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016c90-8fc0-4a42-86c4-17b0021f28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2bedd3-5e98-4e60-8e2f-bb5ebee2a05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bcb015-1135-4cb6-b3f9-5899b0d3c05c}" ma:internalName="TaxCatchAll" ma:showField="CatchAllData" ma:web="f72bedd3-5e98-4e60-8e2f-bb5ebee2a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2bedd3-5e98-4e60-8e2f-bb5ebee2a058" xsi:nil="true"/>
    <lcf76f155ced4ddcb4097134ff3c332f xmlns="c04735f3-87df-4b48-a756-81dd3a3bdd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36F6DB-C213-4BCE-AA0C-0F403DA9E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735f3-87df-4b48-a756-81dd3a3bdd3b"/>
    <ds:schemaRef ds:uri="f72bedd3-5e98-4e60-8e2f-bb5ebee2a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D9438-1359-40D1-9DD9-C1BCA0ABE15F}">
  <ds:schemaRefs>
    <ds:schemaRef ds:uri="http://schemas.openxmlformats.org/officeDocument/2006/bibliography"/>
  </ds:schemaRefs>
</ds:datastoreItem>
</file>

<file path=customXml/itemProps3.xml><?xml version="1.0" encoding="utf-8"?>
<ds:datastoreItem xmlns:ds="http://schemas.openxmlformats.org/officeDocument/2006/customXml" ds:itemID="{A982DF43-5450-4AA2-90AA-7802688B0018}">
  <ds:schemaRefs>
    <ds:schemaRef ds:uri="http://schemas.microsoft.com/sharepoint/v3/contenttype/forms"/>
  </ds:schemaRefs>
</ds:datastoreItem>
</file>

<file path=customXml/itemProps4.xml><?xml version="1.0" encoding="utf-8"?>
<ds:datastoreItem xmlns:ds="http://schemas.openxmlformats.org/officeDocument/2006/customXml" ds:itemID="{023CCD9A-80E1-4B67-A726-5DE685EA5A39}">
  <ds:schemaRefs>
    <ds:schemaRef ds:uri="http://schemas.microsoft.com/office/2006/metadata/properties"/>
    <ds:schemaRef ds:uri="http://schemas.microsoft.com/office/infopath/2007/PartnerControls"/>
    <ds:schemaRef ds:uri="f72bedd3-5e98-4e60-8e2f-bb5ebee2a058"/>
    <ds:schemaRef ds:uri="c04735f3-87df-4b48-a756-81dd3a3bdd3b"/>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SECTION 234133 - HIGH-EFFICIENCY PARTICULATE AIR FILTRATION</vt:lpstr>
    </vt:vector>
  </TitlesOfParts>
  <Company>Deltek, Inc.</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234133 - HIGH-EFFICIENCY PARTICULATE AIR FILTRATION</dc:title>
  <dc:subject>HIGH-EFFICIENCY PARTICULATE AIR FILTRATION</dc:subject>
  <dc:creator>Deltek, Inc.</dc:creator>
  <cp:keywords>BAS-12345-MS80</cp:keywords>
  <cp:lastModifiedBy>Garry Fee</cp:lastModifiedBy>
  <cp:revision>12</cp:revision>
  <dcterms:created xsi:type="dcterms:W3CDTF">2026-07-28T18:36:00Z</dcterms:created>
  <dcterms:modified xsi:type="dcterms:W3CDTF">2026-07-28T18:48:00Z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0x0101007785F466E39E694CA0EA5757A97EBEC0</vt:lpwstr>
  </property>
  <property fmtid="{D5CDD505-2E9C-101B-9397-08002B2CF9AE}" pid="3" name="MediaServiceImageTags">
    <vt:lpwstr/>
  </property>
</Properties>
</file>